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4E7F" w14:textId="0ACE08B2" w:rsidR="004058A7" w:rsidRPr="009B7B54" w:rsidRDefault="004B4AB4" w:rsidP="009B7B54">
      <w:pPr>
        <w:jc w:val="both"/>
        <w:rPr>
          <w:rFonts w:cstheme="minorHAnsi"/>
          <w:color w:val="000000" w:themeColor="text1"/>
        </w:rPr>
      </w:pPr>
      <w:r w:rsidRPr="009B7B54">
        <w:rPr>
          <w:rFonts w:cstheme="minorHAnsi"/>
          <w:noProof/>
          <w:color w:val="000000" w:themeColor="text1"/>
        </w:rPr>
        <w:drawing>
          <wp:anchor distT="0" distB="0" distL="114300" distR="114300" simplePos="0" relativeHeight="251659264" behindDoc="0" locked="0" layoutInCell="1" allowOverlap="1" wp14:anchorId="1D304525" wp14:editId="4DB774F6">
            <wp:simplePos x="0" y="0"/>
            <wp:positionH relativeFrom="column">
              <wp:posOffset>-648970</wp:posOffset>
            </wp:positionH>
            <wp:positionV relativeFrom="paragraph">
              <wp:posOffset>92710</wp:posOffset>
            </wp:positionV>
            <wp:extent cx="7235190" cy="1231900"/>
            <wp:effectExtent l="0" t="0" r="3810" b="6350"/>
            <wp:wrapNone/>
            <wp:docPr id="117039582" name="Picture 117039582"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9582" name="Picture 117039582" descr="A blue rectangle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35599" cy="1231970"/>
                    </a:xfrm>
                    <a:prstGeom prst="rect">
                      <a:avLst/>
                    </a:prstGeom>
                  </pic:spPr>
                </pic:pic>
              </a:graphicData>
            </a:graphic>
            <wp14:sizeRelH relativeFrom="margin">
              <wp14:pctWidth>0</wp14:pctWidth>
            </wp14:sizeRelH>
            <wp14:sizeRelV relativeFrom="margin">
              <wp14:pctHeight>0</wp14:pctHeight>
            </wp14:sizeRelV>
          </wp:anchor>
        </w:drawing>
      </w:r>
    </w:p>
    <w:p w14:paraId="65A794F2" w14:textId="7D07AAB4" w:rsidR="00874B30" w:rsidRPr="009B7B54" w:rsidRDefault="00874B30" w:rsidP="009B7B54">
      <w:pPr>
        <w:jc w:val="both"/>
        <w:rPr>
          <w:rFonts w:cstheme="minorHAnsi"/>
          <w:b/>
          <w:bCs/>
          <w:color w:val="000000" w:themeColor="text1"/>
        </w:rPr>
      </w:pPr>
    </w:p>
    <w:p w14:paraId="5555E156" w14:textId="77777777" w:rsidR="009B42EA" w:rsidRPr="009B7B54" w:rsidRDefault="009B42EA" w:rsidP="009B7B54">
      <w:pPr>
        <w:pStyle w:val="BodyText"/>
        <w:spacing w:after="120"/>
        <w:jc w:val="both"/>
        <w:rPr>
          <w:rFonts w:asciiTheme="minorHAnsi" w:hAnsiTheme="minorHAnsi" w:cstheme="minorHAnsi"/>
          <w:color w:val="000000" w:themeColor="text1"/>
          <w:sz w:val="22"/>
          <w:szCs w:val="22"/>
        </w:rPr>
      </w:pPr>
    </w:p>
    <w:p w14:paraId="5BCADA47" w14:textId="77777777" w:rsidR="009B42EA" w:rsidRPr="009B7B54" w:rsidRDefault="009B42EA" w:rsidP="009B7B54">
      <w:pPr>
        <w:pStyle w:val="BodyText"/>
        <w:spacing w:after="120"/>
        <w:jc w:val="both"/>
        <w:rPr>
          <w:rFonts w:asciiTheme="minorHAnsi" w:hAnsiTheme="minorHAnsi" w:cstheme="minorHAnsi"/>
          <w:color w:val="000000" w:themeColor="text1"/>
          <w:sz w:val="22"/>
          <w:szCs w:val="22"/>
        </w:rPr>
      </w:pPr>
    </w:p>
    <w:p w14:paraId="489A7A7C" w14:textId="77777777" w:rsidR="009B42EA" w:rsidRPr="009B7B54" w:rsidRDefault="009B42EA" w:rsidP="009B7B54">
      <w:pPr>
        <w:pStyle w:val="BodyText"/>
        <w:spacing w:after="120"/>
        <w:jc w:val="both"/>
        <w:rPr>
          <w:rFonts w:asciiTheme="minorHAnsi" w:hAnsiTheme="minorHAnsi" w:cstheme="minorHAnsi"/>
          <w:color w:val="000000" w:themeColor="text1"/>
          <w:sz w:val="22"/>
          <w:szCs w:val="22"/>
        </w:rPr>
      </w:pPr>
    </w:p>
    <w:p w14:paraId="76217A94" w14:textId="120ED54A" w:rsidR="009B42EA" w:rsidRPr="009B7B54" w:rsidRDefault="00B2152E" w:rsidP="009B7B54">
      <w:pPr>
        <w:pStyle w:val="BodyText"/>
        <w:spacing w:after="120"/>
        <w:jc w:val="both"/>
        <w:rPr>
          <w:rFonts w:asciiTheme="minorHAnsi" w:hAnsiTheme="minorHAnsi" w:cstheme="minorHAnsi"/>
          <w:color w:val="000000" w:themeColor="text1"/>
          <w:sz w:val="22"/>
          <w:szCs w:val="22"/>
        </w:rPr>
      </w:pPr>
      <w:r w:rsidRPr="009B7B54">
        <w:rPr>
          <w:rFonts w:asciiTheme="minorHAnsi" w:hAnsiTheme="minorHAnsi" w:cstheme="minorHAnsi"/>
          <w:color w:val="000000" w:themeColor="text1"/>
          <w:sz w:val="22"/>
          <w:szCs w:val="22"/>
        </w:rPr>
        <w:t>Position Information Document</w:t>
      </w:r>
    </w:p>
    <w:tbl>
      <w:tblPr>
        <w:tblStyle w:val="PlainTable3"/>
        <w:tblpPr w:leftFromText="180" w:rightFromText="180" w:vertAnchor="text" w:horzAnchor="margin" w:tblpY="63"/>
        <w:tblW w:w="9747" w:type="dxa"/>
        <w:tblLayout w:type="fixed"/>
        <w:tblLook w:val="04A0" w:firstRow="1" w:lastRow="0" w:firstColumn="1" w:lastColumn="0" w:noHBand="0" w:noVBand="1"/>
      </w:tblPr>
      <w:tblGrid>
        <w:gridCol w:w="2517"/>
        <w:gridCol w:w="7230"/>
      </w:tblGrid>
      <w:tr w:rsidR="009B7B54" w:rsidRPr="009B7B54" w14:paraId="58B7FD20" w14:textId="77777777" w:rsidTr="00F649CC">
        <w:trPr>
          <w:cnfStyle w:val="100000000000" w:firstRow="1" w:lastRow="0" w:firstColumn="0" w:lastColumn="0" w:oddVBand="0" w:evenVBand="0" w:oddHBand="0" w:evenHBand="0" w:firstRowFirstColumn="0" w:firstRowLastColumn="0" w:lastRowFirstColumn="0" w:lastRowLastColumn="0"/>
          <w:trHeight w:val="270"/>
        </w:trPr>
        <w:tc>
          <w:tcPr>
            <w:cnfStyle w:val="001000000100" w:firstRow="0" w:lastRow="0" w:firstColumn="1" w:lastColumn="0" w:oddVBand="0" w:evenVBand="0" w:oddHBand="0" w:evenHBand="0" w:firstRowFirstColumn="1" w:firstRowLastColumn="0" w:lastRowFirstColumn="0" w:lastRowLastColumn="0"/>
            <w:tcW w:w="2517" w:type="dxa"/>
          </w:tcPr>
          <w:p w14:paraId="125E19B1" w14:textId="77777777" w:rsidR="007C10F6" w:rsidRPr="009B7B54" w:rsidRDefault="007C10F6" w:rsidP="009B7B54">
            <w:pPr>
              <w:pStyle w:val="BodyText"/>
              <w:spacing w:after="120"/>
              <w:jc w:val="both"/>
              <w:rPr>
                <w:rFonts w:asciiTheme="minorHAnsi" w:eastAsia="Calibri" w:hAnsiTheme="minorHAnsi" w:cstheme="minorHAnsi"/>
                <w:caps w:val="0"/>
                <w:color w:val="000000" w:themeColor="text1"/>
                <w:sz w:val="22"/>
                <w:szCs w:val="22"/>
              </w:rPr>
            </w:pPr>
          </w:p>
        </w:tc>
        <w:tc>
          <w:tcPr>
            <w:tcW w:w="7230" w:type="dxa"/>
          </w:tcPr>
          <w:p w14:paraId="3F0C5F7C" w14:textId="77777777" w:rsidR="007C10F6" w:rsidRPr="009B7B54" w:rsidRDefault="007C10F6" w:rsidP="009B7B54">
            <w:pPr>
              <w:pStyle w:val="BodyText"/>
              <w:spacing w:after="120"/>
              <w:jc w:val="both"/>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caps w:val="0"/>
                <w:color w:val="000000" w:themeColor="text1"/>
                <w:sz w:val="22"/>
                <w:szCs w:val="22"/>
              </w:rPr>
            </w:pPr>
          </w:p>
        </w:tc>
      </w:tr>
      <w:tr w:rsidR="009B7B54" w:rsidRPr="009B7B54" w14:paraId="378E4B73" w14:textId="77777777" w:rsidTr="00922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Borders>
              <w:top w:val="single" w:sz="4" w:space="0" w:color="7F7F7F" w:themeColor="text1" w:themeTint="80"/>
            </w:tcBorders>
          </w:tcPr>
          <w:p w14:paraId="25768FBD" w14:textId="52B03F95" w:rsidR="007C10F6" w:rsidRPr="009B7B54" w:rsidRDefault="007C10F6" w:rsidP="009B7B54">
            <w:pPr>
              <w:pStyle w:val="BodyText"/>
              <w:spacing w:after="120"/>
              <w:jc w:val="both"/>
              <w:rPr>
                <w:rFonts w:asciiTheme="minorHAnsi" w:eastAsia="Calibri" w:hAnsiTheme="minorHAnsi" w:cstheme="minorHAnsi"/>
                <w:b/>
                <w:bCs/>
                <w:caps w:val="0"/>
                <w:color w:val="000000" w:themeColor="text1"/>
                <w:sz w:val="22"/>
                <w:szCs w:val="22"/>
              </w:rPr>
            </w:pPr>
            <w:r w:rsidRPr="009B7B54">
              <w:rPr>
                <w:rFonts w:asciiTheme="minorHAnsi" w:eastAsia="Calibri" w:hAnsiTheme="minorHAnsi" w:cstheme="minorHAnsi"/>
                <w:b/>
                <w:bCs/>
                <w:caps w:val="0"/>
                <w:color w:val="000000" w:themeColor="text1"/>
                <w:sz w:val="22"/>
                <w:szCs w:val="22"/>
              </w:rPr>
              <w:t xml:space="preserve">POSITION </w:t>
            </w:r>
            <w:r w:rsidR="00C30334" w:rsidRPr="009B7B54">
              <w:rPr>
                <w:rFonts w:asciiTheme="minorHAnsi" w:eastAsia="Calibri" w:hAnsiTheme="minorHAnsi" w:cstheme="minorHAnsi"/>
                <w:b/>
                <w:bCs/>
                <w:caps w:val="0"/>
                <w:color w:val="000000" w:themeColor="text1"/>
                <w:sz w:val="22"/>
                <w:szCs w:val="22"/>
              </w:rPr>
              <w:t>T</w:t>
            </w:r>
            <w:r w:rsidRPr="009B7B54">
              <w:rPr>
                <w:rFonts w:asciiTheme="minorHAnsi" w:eastAsia="Calibri" w:hAnsiTheme="minorHAnsi" w:cstheme="minorHAnsi"/>
                <w:b/>
                <w:bCs/>
                <w:caps w:val="0"/>
                <w:color w:val="000000" w:themeColor="text1"/>
                <w:sz w:val="22"/>
                <w:szCs w:val="22"/>
              </w:rPr>
              <w:t>ITLE</w:t>
            </w:r>
          </w:p>
        </w:tc>
        <w:tc>
          <w:tcPr>
            <w:tcW w:w="7230" w:type="dxa"/>
            <w:tcBorders>
              <w:top w:val="single" w:sz="4" w:space="0" w:color="7F7F7F" w:themeColor="text1" w:themeTint="80"/>
            </w:tcBorders>
          </w:tcPr>
          <w:p w14:paraId="50751AB4" w14:textId="126C334E" w:rsidR="007C10F6" w:rsidRPr="009B7B54" w:rsidRDefault="002E7B94" w:rsidP="009B7B54">
            <w:pPr>
              <w:pStyle w:val="BodyText"/>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APRIM </w:t>
            </w:r>
            <w:r w:rsidR="00C74A14">
              <w:rPr>
                <w:rFonts w:asciiTheme="minorHAnsi" w:eastAsia="Calibri" w:hAnsiTheme="minorHAnsi" w:cstheme="minorHAnsi"/>
                <w:color w:val="000000" w:themeColor="text1"/>
                <w:sz w:val="22"/>
                <w:szCs w:val="22"/>
              </w:rPr>
              <w:t>+</w:t>
            </w:r>
            <w:r>
              <w:rPr>
                <w:rFonts w:asciiTheme="minorHAnsi" w:eastAsia="Calibri" w:hAnsiTheme="minorHAnsi" w:cstheme="minorHAnsi"/>
                <w:color w:val="000000" w:themeColor="text1"/>
                <w:sz w:val="22"/>
                <w:szCs w:val="22"/>
              </w:rPr>
              <w:t xml:space="preserve"> </w:t>
            </w:r>
            <w:r w:rsidR="00B61EDE" w:rsidRPr="009B7B54">
              <w:rPr>
                <w:rFonts w:asciiTheme="minorHAnsi" w:eastAsia="Calibri" w:hAnsiTheme="minorHAnsi" w:cstheme="minorHAnsi"/>
                <w:color w:val="000000" w:themeColor="text1"/>
                <w:sz w:val="22"/>
                <w:szCs w:val="22"/>
              </w:rPr>
              <w:t>Assistant Principal Learning and Inclusion</w:t>
            </w:r>
            <w:r>
              <w:rPr>
                <w:rFonts w:asciiTheme="minorHAnsi" w:eastAsia="Calibri" w:hAnsiTheme="minorHAnsi" w:cstheme="minorHAnsi"/>
                <w:color w:val="000000" w:themeColor="text1"/>
                <w:sz w:val="22"/>
                <w:szCs w:val="22"/>
              </w:rPr>
              <w:t xml:space="preserve"> (P.O.R </w:t>
            </w:r>
            <w:r w:rsidR="00C74A14">
              <w:rPr>
                <w:rFonts w:asciiTheme="minorHAnsi" w:eastAsia="Calibri" w:hAnsiTheme="minorHAnsi" w:cstheme="minorHAnsi"/>
                <w:color w:val="000000" w:themeColor="text1"/>
                <w:sz w:val="22"/>
                <w:szCs w:val="22"/>
              </w:rPr>
              <w:t>3</w:t>
            </w:r>
            <w:r>
              <w:rPr>
                <w:rFonts w:asciiTheme="minorHAnsi" w:eastAsia="Calibri" w:hAnsiTheme="minorHAnsi" w:cstheme="minorHAnsi"/>
                <w:color w:val="000000" w:themeColor="text1"/>
                <w:sz w:val="22"/>
                <w:szCs w:val="22"/>
              </w:rPr>
              <w:t>)</w:t>
            </w:r>
          </w:p>
        </w:tc>
      </w:tr>
      <w:tr w:rsidR="009B7B54" w:rsidRPr="009B7B54" w14:paraId="7DFF24AE" w14:textId="77777777" w:rsidTr="00C30334">
        <w:trPr>
          <w:trHeight w:val="83"/>
        </w:trPr>
        <w:tc>
          <w:tcPr>
            <w:cnfStyle w:val="001000000000" w:firstRow="0" w:lastRow="0" w:firstColumn="1" w:lastColumn="0" w:oddVBand="0" w:evenVBand="0" w:oddHBand="0" w:evenHBand="0" w:firstRowFirstColumn="0" w:firstRowLastColumn="0" w:lastRowFirstColumn="0" w:lastRowLastColumn="0"/>
            <w:tcW w:w="2517" w:type="dxa"/>
          </w:tcPr>
          <w:p w14:paraId="131AF4A6" w14:textId="77777777" w:rsidR="007C10F6" w:rsidRPr="009B7B54" w:rsidRDefault="007C10F6" w:rsidP="009B7B54">
            <w:pPr>
              <w:pStyle w:val="BodyText"/>
              <w:spacing w:after="120"/>
              <w:jc w:val="both"/>
              <w:rPr>
                <w:rFonts w:asciiTheme="minorHAnsi" w:eastAsia="Calibri" w:hAnsiTheme="minorHAnsi" w:cstheme="minorHAnsi"/>
                <w:b/>
                <w:bCs/>
                <w:caps w:val="0"/>
                <w:color w:val="000000" w:themeColor="text1"/>
                <w:sz w:val="22"/>
                <w:szCs w:val="22"/>
              </w:rPr>
            </w:pPr>
            <w:r w:rsidRPr="009B7B54">
              <w:rPr>
                <w:rFonts w:asciiTheme="minorHAnsi" w:eastAsia="Calibri" w:hAnsiTheme="minorHAnsi" w:cstheme="minorHAnsi"/>
                <w:b/>
                <w:bCs/>
                <w:caps w:val="0"/>
                <w:color w:val="000000" w:themeColor="text1"/>
                <w:sz w:val="22"/>
                <w:szCs w:val="22"/>
              </w:rPr>
              <w:t>EMPLOYMENT TYPE</w:t>
            </w:r>
          </w:p>
        </w:tc>
        <w:tc>
          <w:tcPr>
            <w:tcW w:w="7230" w:type="dxa"/>
          </w:tcPr>
          <w:p w14:paraId="0C283829" w14:textId="0664BC2C" w:rsidR="007C10F6" w:rsidRPr="009B7B54" w:rsidRDefault="00B61EDE" w:rsidP="009B7B54">
            <w:pPr>
              <w:pStyle w:val="BodyText"/>
              <w:spacing w:after="120"/>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000000" w:themeColor="text1"/>
                <w:sz w:val="22"/>
                <w:szCs w:val="22"/>
              </w:rPr>
            </w:pPr>
            <w:r w:rsidRPr="009B7B54">
              <w:rPr>
                <w:rFonts w:asciiTheme="minorHAnsi" w:eastAsia="Calibri" w:hAnsiTheme="minorHAnsi" w:cstheme="minorHAnsi"/>
                <w:color w:val="000000" w:themeColor="text1"/>
                <w:sz w:val="22"/>
                <w:szCs w:val="22"/>
              </w:rPr>
              <w:t>Permanent</w:t>
            </w:r>
          </w:p>
        </w:tc>
      </w:tr>
      <w:tr w:rsidR="009B7B54" w:rsidRPr="009B7B54" w14:paraId="3306680A" w14:textId="77777777" w:rsidTr="00922B39">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517" w:type="dxa"/>
            <w:tcBorders>
              <w:bottom w:val="single" w:sz="4" w:space="0" w:color="7F7F7F" w:themeColor="text1" w:themeTint="80"/>
            </w:tcBorders>
          </w:tcPr>
          <w:p w14:paraId="68E023AB" w14:textId="333BAC59" w:rsidR="007C10F6" w:rsidRPr="009B7B54" w:rsidRDefault="00DE7B03" w:rsidP="009B7B54">
            <w:pPr>
              <w:pStyle w:val="BodyText"/>
              <w:spacing w:after="120"/>
              <w:jc w:val="both"/>
              <w:rPr>
                <w:rFonts w:asciiTheme="minorHAnsi" w:eastAsia="Calibri" w:hAnsiTheme="minorHAnsi" w:cstheme="minorHAnsi"/>
                <w:b/>
                <w:bCs/>
                <w:caps w:val="0"/>
                <w:color w:val="000000" w:themeColor="text1"/>
                <w:sz w:val="22"/>
                <w:szCs w:val="22"/>
              </w:rPr>
            </w:pPr>
            <w:r w:rsidRPr="009B7B54">
              <w:rPr>
                <w:rFonts w:asciiTheme="minorHAnsi" w:eastAsia="Calibri" w:hAnsiTheme="minorHAnsi" w:cstheme="minorHAnsi"/>
                <w:b/>
                <w:bCs/>
                <w:caps w:val="0"/>
                <w:color w:val="000000" w:themeColor="text1"/>
                <w:sz w:val="22"/>
                <w:szCs w:val="22"/>
              </w:rPr>
              <w:t>FTE</w:t>
            </w:r>
          </w:p>
        </w:tc>
        <w:tc>
          <w:tcPr>
            <w:tcW w:w="7230" w:type="dxa"/>
            <w:tcBorders>
              <w:bottom w:val="single" w:sz="4" w:space="0" w:color="7F7F7F" w:themeColor="text1" w:themeTint="80"/>
            </w:tcBorders>
          </w:tcPr>
          <w:p w14:paraId="51FB5C07" w14:textId="4F984C5A" w:rsidR="007C10F6" w:rsidRPr="009B7B54" w:rsidRDefault="00B61EDE" w:rsidP="009B7B54">
            <w:pPr>
              <w:pStyle w:val="BodyText"/>
              <w:spacing w:after="12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000000" w:themeColor="text1"/>
                <w:sz w:val="22"/>
                <w:szCs w:val="22"/>
              </w:rPr>
            </w:pPr>
            <w:r w:rsidRPr="009B7B54">
              <w:rPr>
                <w:rFonts w:asciiTheme="minorHAnsi" w:eastAsia="Calibri" w:hAnsiTheme="minorHAnsi" w:cstheme="minorHAnsi"/>
                <w:color w:val="000000" w:themeColor="text1"/>
                <w:sz w:val="22"/>
                <w:szCs w:val="22"/>
              </w:rPr>
              <w:t>1.0</w:t>
            </w:r>
          </w:p>
        </w:tc>
      </w:tr>
    </w:tbl>
    <w:p w14:paraId="71C746E6" w14:textId="77777777" w:rsidR="00B2152E" w:rsidRPr="009B7B54" w:rsidRDefault="00B2152E" w:rsidP="009B7B54">
      <w:pPr>
        <w:spacing w:after="120"/>
        <w:jc w:val="both"/>
        <w:rPr>
          <w:rFonts w:cstheme="minorHAnsi"/>
          <w:b/>
          <w:color w:val="000000" w:themeColor="text1"/>
        </w:rPr>
      </w:pPr>
    </w:p>
    <w:p w14:paraId="10CD1489" w14:textId="1C66DF13" w:rsidR="001C43CB" w:rsidRPr="009B7B54" w:rsidRDefault="00B2152E" w:rsidP="009B7B54">
      <w:pPr>
        <w:spacing w:after="120"/>
        <w:jc w:val="both"/>
        <w:rPr>
          <w:rFonts w:cstheme="minorHAnsi"/>
          <w:b/>
          <w:color w:val="000000" w:themeColor="text1"/>
        </w:rPr>
      </w:pPr>
      <w:r w:rsidRPr="009B7B54">
        <w:rPr>
          <w:rFonts w:cstheme="minorHAnsi"/>
          <w:b/>
          <w:color w:val="000000" w:themeColor="text1"/>
        </w:rPr>
        <w:t>Key Working Relationship</w:t>
      </w:r>
      <w:r w:rsidR="001C43CB" w:rsidRPr="009B7B54">
        <w:rPr>
          <w:rFonts w:cstheme="minorHAnsi"/>
          <w:b/>
          <w:color w:val="000000" w:themeColor="text1"/>
        </w:rPr>
        <w:t>s</w:t>
      </w:r>
    </w:p>
    <w:p w14:paraId="454C2CAD" w14:textId="2CC72DC4" w:rsidR="0019363A" w:rsidRPr="009B7B54" w:rsidRDefault="0019363A" w:rsidP="009B7B54">
      <w:pPr>
        <w:pStyle w:val="ListParagraph"/>
        <w:numPr>
          <w:ilvl w:val="0"/>
          <w:numId w:val="17"/>
        </w:numPr>
        <w:jc w:val="both"/>
        <w:rPr>
          <w:rFonts w:cstheme="minorHAnsi"/>
          <w:bCs/>
          <w:color w:val="000000" w:themeColor="text1"/>
        </w:rPr>
      </w:pPr>
      <w:r w:rsidRPr="009B7B54">
        <w:rPr>
          <w:rFonts w:cstheme="minorHAnsi"/>
          <w:bCs/>
          <w:color w:val="000000" w:themeColor="text1"/>
        </w:rPr>
        <w:t xml:space="preserve">Principal </w:t>
      </w:r>
      <w:r w:rsidR="00221B69" w:rsidRPr="009B7B54">
        <w:rPr>
          <w:rFonts w:cstheme="minorHAnsi"/>
          <w:bCs/>
          <w:color w:val="000000" w:themeColor="text1"/>
        </w:rPr>
        <w:t>/ Leadership team</w:t>
      </w:r>
    </w:p>
    <w:p w14:paraId="2EF3C2F0" w14:textId="35764C56" w:rsidR="00221B69" w:rsidRPr="009B7B54" w:rsidRDefault="00221B69" w:rsidP="009B7B54">
      <w:pPr>
        <w:pStyle w:val="ListParagraph"/>
        <w:numPr>
          <w:ilvl w:val="0"/>
          <w:numId w:val="17"/>
        </w:numPr>
        <w:jc w:val="both"/>
        <w:rPr>
          <w:rFonts w:cstheme="minorHAnsi"/>
          <w:bCs/>
          <w:color w:val="000000" w:themeColor="text1"/>
        </w:rPr>
      </w:pPr>
      <w:r w:rsidRPr="009B7B54">
        <w:rPr>
          <w:rFonts w:cstheme="minorHAnsi"/>
          <w:bCs/>
          <w:color w:val="000000" w:themeColor="text1"/>
        </w:rPr>
        <w:t>CESA – System coaches</w:t>
      </w:r>
    </w:p>
    <w:p w14:paraId="34591F72" w14:textId="389CA8F6" w:rsidR="00C6217B" w:rsidRPr="009B7B54" w:rsidRDefault="007670BB" w:rsidP="009B7B54">
      <w:pPr>
        <w:pStyle w:val="ListParagraph"/>
        <w:numPr>
          <w:ilvl w:val="0"/>
          <w:numId w:val="17"/>
        </w:numPr>
        <w:jc w:val="both"/>
        <w:rPr>
          <w:rFonts w:cstheme="minorHAnsi"/>
          <w:bCs/>
          <w:color w:val="000000" w:themeColor="text1"/>
        </w:rPr>
      </w:pPr>
      <w:r w:rsidRPr="009B7B54">
        <w:rPr>
          <w:rFonts w:cstheme="minorHAnsi"/>
          <w:bCs/>
          <w:color w:val="000000" w:themeColor="text1"/>
        </w:rPr>
        <w:t>Parents</w:t>
      </w:r>
      <w:r w:rsidR="00221B69" w:rsidRPr="009B7B54">
        <w:rPr>
          <w:rFonts w:cstheme="minorHAnsi"/>
          <w:bCs/>
          <w:color w:val="000000" w:themeColor="text1"/>
        </w:rPr>
        <w:t xml:space="preserve"> and Families</w:t>
      </w:r>
    </w:p>
    <w:p w14:paraId="4EDAB6FF" w14:textId="36525EC6" w:rsidR="00221B69" w:rsidRPr="009B7B54" w:rsidRDefault="00221B69" w:rsidP="009B7B54">
      <w:pPr>
        <w:pStyle w:val="ListParagraph"/>
        <w:numPr>
          <w:ilvl w:val="0"/>
          <w:numId w:val="17"/>
        </w:numPr>
        <w:jc w:val="both"/>
        <w:rPr>
          <w:rFonts w:cstheme="minorHAnsi"/>
          <w:bCs/>
          <w:color w:val="000000" w:themeColor="text1"/>
        </w:rPr>
      </w:pPr>
      <w:r w:rsidRPr="009B7B54">
        <w:rPr>
          <w:rFonts w:cstheme="minorHAnsi"/>
          <w:bCs/>
          <w:color w:val="000000" w:themeColor="text1"/>
        </w:rPr>
        <w:t>Staff</w:t>
      </w:r>
    </w:p>
    <w:p w14:paraId="6C0AC7C4" w14:textId="3A99929D" w:rsidR="00C6217B" w:rsidRPr="002E7B94" w:rsidRDefault="00221B69" w:rsidP="009B7B54">
      <w:pPr>
        <w:pStyle w:val="ListParagraph"/>
        <w:numPr>
          <w:ilvl w:val="0"/>
          <w:numId w:val="17"/>
        </w:numPr>
        <w:jc w:val="both"/>
        <w:rPr>
          <w:rFonts w:cstheme="minorHAnsi"/>
          <w:bCs/>
          <w:color w:val="000000" w:themeColor="text1"/>
        </w:rPr>
      </w:pPr>
      <w:r w:rsidRPr="009B7B54">
        <w:rPr>
          <w:rFonts w:cstheme="minorHAnsi"/>
          <w:bCs/>
          <w:color w:val="000000" w:themeColor="text1"/>
        </w:rPr>
        <w:t>Students</w:t>
      </w:r>
    </w:p>
    <w:p w14:paraId="4E134146" w14:textId="5A1829DC" w:rsidR="00B2152E" w:rsidRPr="009B7B54" w:rsidRDefault="00B2152E" w:rsidP="002E7B94">
      <w:pPr>
        <w:spacing w:after="0"/>
        <w:jc w:val="both"/>
        <w:rPr>
          <w:rFonts w:cstheme="minorHAnsi"/>
          <w:b/>
          <w:bCs/>
          <w:color w:val="000000" w:themeColor="text1"/>
        </w:rPr>
      </w:pPr>
      <w:r w:rsidRPr="009B7B54">
        <w:rPr>
          <w:rFonts w:cstheme="minorHAnsi"/>
          <w:b/>
          <w:bCs/>
          <w:color w:val="000000" w:themeColor="text1"/>
        </w:rPr>
        <w:t>Broad Purpose</w:t>
      </w:r>
    </w:p>
    <w:p w14:paraId="1031A7D1" w14:textId="3942F9CC" w:rsidR="00B61EDE" w:rsidRPr="009B7B54" w:rsidRDefault="002E7B94" w:rsidP="009B7B54">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bdr w:val="none" w:sz="0" w:space="0" w:color="auto" w:frame="1"/>
          <w:lang w:val="en-US"/>
        </w:rPr>
        <w:t>The APRIM</w:t>
      </w:r>
      <w:r w:rsidR="00B61EDE" w:rsidRPr="009B7B54">
        <w:rPr>
          <w:rFonts w:asciiTheme="minorHAnsi" w:hAnsiTheme="minorHAnsi" w:cstheme="minorHAnsi"/>
          <w:color w:val="000000" w:themeColor="text1"/>
          <w:sz w:val="22"/>
          <w:szCs w:val="22"/>
          <w:bdr w:val="none" w:sz="0" w:space="0" w:color="auto" w:frame="1"/>
          <w:lang w:val="en-US"/>
        </w:rPr>
        <w:t xml:space="preserve"> draws on the social contexts and life experiences in religious leadership. Catholic schools today exist in social contexts </w:t>
      </w:r>
      <w:r w:rsidR="00B61EDE" w:rsidRPr="009B7B54">
        <w:rPr>
          <w:rFonts w:asciiTheme="minorHAnsi" w:hAnsiTheme="minorHAnsi" w:cstheme="minorHAnsi"/>
          <w:color w:val="000000" w:themeColor="text1"/>
          <w:sz w:val="22"/>
          <w:szCs w:val="22"/>
          <w:bdr w:val="none" w:sz="0" w:space="0" w:color="auto" w:frame="1"/>
        </w:rPr>
        <w:t>characterised</w:t>
      </w:r>
      <w:r w:rsidR="00B61EDE" w:rsidRPr="009B7B54">
        <w:rPr>
          <w:rFonts w:asciiTheme="minorHAnsi" w:hAnsiTheme="minorHAnsi" w:cstheme="minorHAnsi"/>
          <w:color w:val="000000" w:themeColor="text1"/>
          <w:sz w:val="22"/>
          <w:szCs w:val="22"/>
          <w:bdr w:val="none" w:sz="0" w:space="0" w:color="auto" w:frame="1"/>
          <w:lang w:val="en-US"/>
        </w:rPr>
        <w:t xml:space="preserve"> by diversity, including changing religious practice and a plurality of religious faiths existing in a secular space. Religious leadership in these school communities discerns and implements meaningful, respectful and effective ways to engage students, staff and families with Christian faith. This leadership promotes the Catholic identity of a school in a way that </w:t>
      </w:r>
      <w:proofErr w:type="spellStart"/>
      <w:r w:rsidR="00B61EDE" w:rsidRPr="009B7B54">
        <w:rPr>
          <w:rFonts w:asciiTheme="minorHAnsi" w:hAnsiTheme="minorHAnsi" w:cstheme="minorHAnsi"/>
          <w:color w:val="000000" w:themeColor="text1"/>
          <w:sz w:val="22"/>
          <w:szCs w:val="22"/>
          <w:bdr w:val="none" w:sz="0" w:space="0" w:color="auto" w:frame="1"/>
          <w:lang w:val="en-US"/>
        </w:rPr>
        <w:t>honours</w:t>
      </w:r>
      <w:proofErr w:type="spellEnd"/>
      <w:r w:rsidR="00B61EDE" w:rsidRPr="009B7B54">
        <w:rPr>
          <w:rFonts w:asciiTheme="minorHAnsi" w:hAnsiTheme="minorHAnsi" w:cstheme="minorHAnsi"/>
          <w:color w:val="000000" w:themeColor="text1"/>
          <w:sz w:val="22"/>
          <w:szCs w:val="22"/>
          <w:bdr w:val="none" w:sz="0" w:space="0" w:color="auto" w:frame="1"/>
          <w:lang w:val="en-US"/>
        </w:rPr>
        <w:t xml:space="preserve"> the Catholic Tradition and respects and learns from the faiths of all students.</w:t>
      </w:r>
    </w:p>
    <w:p w14:paraId="5BFFAC5B" w14:textId="77777777" w:rsidR="00B61EDE" w:rsidRPr="009B7B54" w:rsidRDefault="00B61EDE" w:rsidP="009B7B54">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9B7B54">
        <w:rPr>
          <w:rFonts w:asciiTheme="minorHAnsi" w:hAnsiTheme="minorHAnsi" w:cstheme="minorHAnsi"/>
          <w:color w:val="000000" w:themeColor="text1"/>
          <w:sz w:val="22"/>
          <w:szCs w:val="22"/>
          <w:bdr w:val="none" w:sz="0" w:space="0" w:color="auto" w:frame="1"/>
        </w:rPr>
        <w:t> </w:t>
      </w:r>
    </w:p>
    <w:p w14:paraId="32E4D7A5" w14:textId="517819FD" w:rsidR="00B61EDE" w:rsidRDefault="00B61EDE" w:rsidP="002E7B94">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bdr w:val="none" w:sz="0" w:space="0" w:color="auto" w:frame="1"/>
          <w:lang w:val="en-US"/>
        </w:rPr>
      </w:pPr>
      <w:r w:rsidRPr="009B7B54">
        <w:rPr>
          <w:rFonts w:asciiTheme="minorHAnsi" w:hAnsiTheme="minorHAnsi" w:cstheme="minorHAnsi"/>
          <w:color w:val="000000" w:themeColor="text1"/>
          <w:sz w:val="22"/>
          <w:szCs w:val="22"/>
          <w:bdr w:val="none" w:sz="0" w:space="0" w:color="auto" w:frame="1"/>
          <w:lang w:val="en-US"/>
        </w:rPr>
        <w:t xml:space="preserve">The </w:t>
      </w:r>
      <w:r w:rsidR="002E7B94">
        <w:rPr>
          <w:rFonts w:asciiTheme="minorHAnsi" w:hAnsiTheme="minorHAnsi" w:cstheme="minorHAnsi"/>
          <w:color w:val="000000" w:themeColor="text1"/>
          <w:sz w:val="22"/>
          <w:szCs w:val="22"/>
          <w:bdr w:val="none" w:sz="0" w:space="0" w:color="auto" w:frame="1"/>
          <w:lang w:val="en-US"/>
        </w:rPr>
        <w:t>APRIM</w:t>
      </w:r>
      <w:r w:rsidRPr="009B7B54">
        <w:rPr>
          <w:rFonts w:asciiTheme="minorHAnsi" w:hAnsiTheme="minorHAnsi" w:cstheme="minorHAnsi"/>
          <w:color w:val="000000" w:themeColor="text1"/>
          <w:sz w:val="22"/>
          <w:szCs w:val="22"/>
          <w:bdr w:val="none" w:sz="0" w:space="0" w:color="auto" w:frame="1"/>
          <w:lang w:val="en-US"/>
        </w:rPr>
        <w:t xml:space="preserve"> exercises leadership in the areas of Faith and Religious Education, Learning, Community and Culture building, and Resource Operations as appropriate to their role. </w:t>
      </w:r>
      <w:r w:rsidR="002E7B94">
        <w:rPr>
          <w:rFonts w:asciiTheme="minorHAnsi" w:hAnsiTheme="minorHAnsi" w:cstheme="minorHAnsi"/>
          <w:color w:val="000000" w:themeColor="text1"/>
          <w:sz w:val="22"/>
          <w:szCs w:val="22"/>
          <w:bdr w:val="none" w:sz="0" w:space="0" w:color="auto" w:frame="1"/>
          <w:lang w:val="en-US"/>
        </w:rPr>
        <w:t>The APRIM</w:t>
      </w:r>
      <w:r w:rsidRPr="009B7B54">
        <w:rPr>
          <w:rFonts w:asciiTheme="minorHAnsi" w:hAnsiTheme="minorHAnsi" w:cstheme="minorHAnsi"/>
          <w:color w:val="000000" w:themeColor="text1"/>
          <w:sz w:val="22"/>
          <w:szCs w:val="22"/>
          <w:bdr w:val="none" w:sz="0" w:space="0" w:color="auto" w:frame="1"/>
          <w:lang w:val="en-US"/>
        </w:rPr>
        <w:t xml:space="preserve"> is a skilled educator and leader who works with staff, students and the broader school and church communities. The APRIM also has influence over the many other tangible facets of school life that reflect its Catholic identity and mission.</w:t>
      </w:r>
    </w:p>
    <w:p w14:paraId="3EB9E48E" w14:textId="77777777" w:rsidR="002E7B94" w:rsidRPr="002E7B94" w:rsidRDefault="002E7B94" w:rsidP="002E7B94">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6E519560" w14:textId="77777777" w:rsidR="00CD2F80" w:rsidRPr="009B7B54" w:rsidRDefault="00CD2F80" w:rsidP="002E7B94">
      <w:pPr>
        <w:spacing w:after="0"/>
        <w:jc w:val="both"/>
        <w:rPr>
          <w:rFonts w:cstheme="minorHAnsi"/>
          <w:b/>
          <w:bCs/>
          <w:color w:val="000000" w:themeColor="text1"/>
        </w:rPr>
      </w:pPr>
      <w:r w:rsidRPr="009B7B54">
        <w:rPr>
          <w:rFonts w:cstheme="minorHAnsi"/>
          <w:b/>
          <w:bCs/>
          <w:color w:val="000000" w:themeColor="text1"/>
        </w:rPr>
        <w:t>Duties</w:t>
      </w:r>
    </w:p>
    <w:p w14:paraId="1B638068" w14:textId="77777777" w:rsidR="009B7B54" w:rsidRPr="009B7B54" w:rsidRDefault="009B7B54" w:rsidP="009B7B5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Be an active member of a Catholic Eucharistic community.</w:t>
      </w:r>
    </w:p>
    <w:p w14:paraId="5341D5D8" w14:textId="77777777" w:rsidR="009B7B54" w:rsidRPr="009B7B54" w:rsidRDefault="009B7B54" w:rsidP="009B7B5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Actively contribute to the faith leadership and Catholic identity of the school in alignment with its vision, mission and Josephite Traditions.</w:t>
      </w:r>
    </w:p>
    <w:p w14:paraId="1684C954" w14:textId="77777777" w:rsidR="009B7B54" w:rsidRPr="009B7B54" w:rsidRDefault="009B7B54" w:rsidP="009B7B5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Demonstrate highly effective communication and interpersonal skills to develop and maintain collaborative relationships with the members of the school, parish and wider community (students, staff, parents and families).</w:t>
      </w:r>
    </w:p>
    <w:p w14:paraId="7F2C5BF3" w14:textId="77777777" w:rsidR="009B7B54" w:rsidRPr="009B7B54" w:rsidRDefault="009B7B54" w:rsidP="009B7B5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Demonstrate an ability in leading, planning, implementing and evaluating a Religious Education curriculum based on the Crossways curriculum.</w:t>
      </w:r>
    </w:p>
    <w:p w14:paraId="63D08192" w14:textId="77777777" w:rsidR="009B7B54" w:rsidRPr="009B7B54" w:rsidRDefault="009B7B54" w:rsidP="009B7B5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Demonstrate skills in actively promoting faith formation and the ability to dynamically lead staff in this area.</w:t>
      </w:r>
    </w:p>
    <w:p w14:paraId="5107A776" w14:textId="77777777" w:rsidR="009B7B54" w:rsidRDefault="009B7B54" w:rsidP="009B7B54">
      <w:pPr>
        <w:numPr>
          <w:ilvl w:val="0"/>
          <w:numId w:val="39"/>
        </w:numPr>
        <w:spacing w:before="100" w:beforeAutospacing="1" w:after="100" w:afterAutospacing="1" w:line="240" w:lineRule="auto"/>
        <w:jc w:val="both"/>
        <w:rPr>
          <w:rFonts w:eastAsia="Times New Roman" w:cstheme="minorHAnsi"/>
          <w:color w:val="000000" w:themeColor="text1"/>
          <w:lang w:eastAsia="en-AU"/>
        </w:rPr>
      </w:pPr>
      <w:r w:rsidRPr="009B7B54">
        <w:rPr>
          <w:rFonts w:eastAsia="Times New Roman" w:cstheme="minorHAnsi"/>
          <w:color w:val="000000" w:themeColor="text1"/>
          <w:lang w:eastAsia="en-AU"/>
        </w:rPr>
        <w:t>Demonstrate capacity for collaborative leadership, demonstrating high level organisational, team building and mentoring skills.</w:t>
      </w:r>
    </w:p>
    <w:p w14:paraId="79E181E0" w14:textId="77777777" w:rsidR="00C74A14" w:rsidRDefault="00C74A14" w:rsidP="00C74A14">
      <w:pPr>
        <w:spacing w:before="100" w:beforeAutospacing="1" w:after="100" w:afterAutospacing="1" w:line="240" w:lineRule="auto"/>
        <w:jc w:val="both"/>
        <w:rPr>
          <w:rFonts w:eastAsia="Times New Roman" w:cstheme="minorHAnsi"/>
          <w:color w:val="000000" w:themeColor="text1"/>
          <w:lang w:eastAsia="en-AU"/>
        </w:rPr>
      </w:pPr>
    </w:p>
    <w:p w14:paraId="4F976FB1" w14:textId="77777777" w:rsidR="00C74A14" w:rsidRPr="009B7B54" w:rsidRDefault="00C74A14" w:rsidP="00C74A14">
      <w:pPr>
        <w:spacing w:before="100" w:beforeAutospacing="1" w:after="100" w:afterAutospacing="1" w:line="240" w:lineRule="auto"/>
        <w:jc w:val="both"/>
        <w:rPr>
          <w:rFonts w:eastAsia="Times New Roman" w:cstheme="minorHAnsi"/>
          <w:color w:val="000000" w:themeColor="text1"/>
          <w:lang w:eastAsia="en-AU"/>
        </w:rPr>
      </w:pPr>
    </w:p>
    <w:p w14:paraId="6373AF51" w14:textId="77777777" w:rsidR="00D32392" w:rsidRPr="009B7B54" w:rsidRDefault="00D32392" w:rsidP="00886E7F">
      <w:pPr>
        <w:spacing w:after="0"/>
        <w:jc w:val="both"/>
        <w:rPr>
          <w:rFonts w:eastAsia="Times New Roman" w:cstheme="minorHAnsi"/>
          <w:b/>
          <w:bCs/>
          <w:color w:val="000000" w:themeColor="text1"/>
          <w:kern w:val="2"/>
        </w:rPr>
      </w:pPr>
      <w:r w:rsidRPr="009B7B54">
        <w:rPr>
          <w:rFonts w:eastAsia="Times New Roman" w:cstheme="minorHAnsi"/>
          <w:b/>
          <w:bCs/>
          <w:color w:val="000000" w:themeColor="text1"/>
          <w:kern w:val="2"/>
        </w:rPr>
        <w:lastRenderedPageBreak/>
        <w:t>Leader of Learning</w:t>
      </w:r>
    </w:p>
    <w:p w14:paraId="1BED1EAA" w14:textId="77777777" w:rsidR="00221B69" w:rsidRPr="009B7B54" w:rsidRDefault="00221B69" w:rsidP="009B7B54">
      <w:pPr>
        <w:jc w:val="both"/>
        <w:rPr>
          <w:rFonts w:eastAsia="Times New Roman" w:cstheme="minorHAnsi"/>
          <w:color w:val="000000" w:themeColor="text1"/>
          <w:kern w:val="2"/>
        </w:rPr>
      </w:pPr>
      <w:r w:rsidRPr="009B7B54">
        <w:rPr>
          <w:rFonts w:eastAsia="Times New Roman" w:cstheme="minorHAnsi"/>
          <w:color w:val="000000" w:themeColor="text1"/>
          <w:kern w:val="2"/>
        </w:rPr>
        <w:t xml:space="preserve">As the Leader of Learning, the primary role is to provide leadership and direction to the learning of students. The Leader of Learning is responsible for the innovation, documentation, delivery and review of the curriculum program and for the ongoing professional development of staff within the school. </w:t>
      </w:r>
    </w:p>
    <w:p w14:paraId="1A030D7F" w14:textId="644C35B1" w:rsidR="00C6217B" w:rsidRPr="009B7B54" w:rsidRDefault="00221B69" w:rsidP="009B7B54">
      <w:pPr>
        <w:jc w:val="both"/>
        <w:rPr>
          <w:rFonts w:eastAsia="Times New Roman" w:cstheme="minorHAnsi"/>
          <w:color w:val="000000" w:themeColor="text1"/>
          <w:kern w:val="2"/>
        </w:rPr>
      </w:pPr>
      <w:r w:rsidRPr="009B7B54">
        <w:rPr>
          <w:rFonts w:eastAsia="Times New Roman" w:cstheme="minorHAnsi"/>
          <w:color w:val="000000" w:themeColor="text1"/>
          <w:kern w:val="2"/>
        </w:rPr>
        <w:t xml:space="preserve">The Leader of Learning is a leader in the implementation of the Australian Curriculum and will have an important role in delivering a 'whole' school approach to improved Curriculum, Pedagogy and Reporting of educational outcomes for St </w:t>
      </w:r>
      <w:proofErr w:type="spellStart"/>
      <w:r w:rsidRPr="009B7B54">
        <w:rPr>
          <w:rFonts w:eastAsia="Times New Roman" w:cstheme="minorHAnsi"/>
          <w:color w:val="000000" w:themeColor="text1"/>
          <w:kern w:val="2"/>
        </w:rPr>
        <w:t>Coumba’s</w:t>
      </w:r>
      <w:proofErr w:type="spellEnd"/>
      <w:r w:rsidRPr="009B7B54">
        <w:rPr>
          <w:rFonts w:eastAsia="Times New Roman" w:cstheme="minorHAnsi"/>
          <w:color w:val="000000" w:themeColor="text1"/>
          <w:kern w:val="2"/>
        </w:rPr>
        <w:t xml:space="preserve"> Memorial School students. </w:t>
      </w:r>
    </w:p>
    <w:p w14:paraId="70E7C8B3" w14:textId="51E0AFC8" w:rsidR="00C6217B" w:rsidRPr="009B7B54" w:rsidRDefault="00C6217B" w:rsidP="00886E7F">
      <w:pPr>
        <w:spacing w:after="0"/>
        <w:jc w:val="both"/>
        <w:rPr>
          <w:rFonts w:cstheme="minorHAnsi"/>
          <w:b/>
          <w:bCs/>
          <w:color w:val="000000" w:themeColor="text1"/>
        </w:rPr>
      </w:pPr>
      <w:r w:rsidRPr="009B7B54">
        <w:rPr>
          <w:rFonts w:cstheme="minorHAnsi"/>
          <w:b/>
          <w:bCs/>
          <w:color w:val="000000" w:themeColor="text1"/>
        </w:rPr>
        <w:t>Duties</w:t>
      </w:r>
    </w:p>
    <w:p w14:paraId="71D87F26"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Establish and lead a clear vision for contemporary curriculum that utilises the Australian curriculum.</w:t>
      </w:r>
    </w:p>
    <w:p w14:paraId="1992C281"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 xml:space="preserve">Review student achievement through the monitoring of assessment and reporting. </w:t>
      </w:r>
    </w:p>
    <w:p w14:paraId="2E3C7F58"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Be responsible for monitoring student outcomes and improvement through ongoing analysis of data this includes PAT testing, NAPLAN, and Semester grades.</w:t>
      </w:r>
    </w:p>
    <w:p w14:paraId="0679928F"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Support teaching staff to document, implement, review, and improve the curriculum for each Year level.</w:t>
      </w:r>
    </w:p>
    <w:p w14:paraId="32E47EFC"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Support staff in the ongoing development of contemporary assessment and reporting using and leading SEQTA.</w:t>
      </w:r>
    </w:p>
    <w:p w14:paraId="02E8463E" w14:textId="61A7FA9D"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 xml:space="preserve"> Support staff as needed with matters relating to course design, assessment &amp; reporting and resources.</w:t>
      </w:r>
    </w:p>
    <w:p w14:paraId="23DB70F2" w14:textId="77777777" w:rsidR="00221B69" w:rsidRPr="009B7B54" w:rsidRDefault="00221B69" w:rsidP="009B7B54">
      <w:pPr>
        <w:numPr>
          <w:ilvl w:val="0"/>
          <w:numId w:val="33"/>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Contribute to a culture of professional learning and improvement, accessing school-based and external professional learning opportunities. Be upskilled in Lyn Sharrett’s Clarity parameters.</w:t>
      </w:r>
    </w:p>
    <w:p w14:paraId="3488C524" w14:textId="77777777" w:rsidR="00221B69" w:rsidRPr="009B7B54" w:rsidRDefault="00221B69" w:rsidP="009B7B54">
      <w:pPr>
        <w:numPr>
          <w:ilvl w:val="0"/>
          <w:numId w:val="34"/>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 xml:space="preserve">Work with CESA system coaches to create and lead rich analysis of Data Walls and Digital Data walls. </w:t>
      </w:r>
    </w:p>
    <w:p w14:paraId="22D3FD90" w14:textId="77777777" w:rsidR="00221B69" w:rsidRPr="009B7B54" w:rsidRDefault="00221B69" w:rsidP="009B7B54">
      <w:pPr>
        <w:numPr>
          <w:ilvl w:val="0"/>
          <w:numId w:val="34"/>
        </w:numPr>
        <w:suppressAutoHyphens/>
        <w:autoSpaceDN w:val="0"/>
        <w:spacing w:after="0" w:line="276" w:lineRule="auto"/>
        <w:contextualSpacing/>
        <w:jc w:val="both"/>
        <w:rPr>
          <w:rFonts w:eastAsia="Times New Roman" w:cstheme="minorHAnsi"/>
          <w:color w:val="000000" w:themeColor="text1"/>
          <w:kern w:val="2"/>
        </w:rPr>
      </w:pPr>
      <w:r w:rsidRPr="009B7B54">
        <w:rPr>
          <w:rFonts w:eastAsia="Times New Roman" w:cstheme="minorHAnsi"/>
          <w:color w:val="000000" w:themeColor="text1"/>
          <w:kern w:val="2"/>
        </w:rPr>
        <w:t xml:space="preserve">Direction of ESO support (if provided). </w:t>
      </w:r>
    </w:p>
    <w:p w14:paraId="6124CFF6" w14:textId="77777777" w:rsidR="00D32392" w:rsidRPr="009B7B54" w:rsidRDefault="00D32392" w:rsidP="009B7B54">
      <w:pPr>
        <w:suppressAutoHyphens/>
        <w:autoSpaceDN w:val="0"/>
        <w:spacing w:line="276" w:lineRule="auto"/>
        <w:ind w:left="720"/>
        <w:contextualSpacing/>
        <w:jc w:val="both"/>
        <w:rPr>
          <w:rFonts w:eastAsia="Times New Roman" w:cstheme="minorHAnsi"/>
          <w:color w:val="000000" w:themeColor="text1"/>
          <w:kern w:val="2"/>
        </w:rPr>
      </w:pPr>
    </w:p>
    <w:p w14:paraId="43C5255F" w14:textId="144F8F54" w:rsidR="00D32392" w:rsidRPr="00886E7F" w:rsidRDefault="00D32392" w:rsidP="009B7B54">
      <w:pPr>
        <w:contextualSpacing/>
        <w:jc w:val="both"/>
        <w:rPr>
          <w:rFonts w:eastAsia="Times New Roman" w:cstheme="minorHAnsi"/>
          <w:b/>
          <w:bCs/>
          <w:color w:val="000000" w:themeColor="text1"/>
          <w:kern w:val="2"/>
        </w:rPr>
      </w:pPr>
      <w:r w:rsidRPr="009B7B54">
        <w:rPr>
          <w:rFonts w:eastAsia="Times New Roman" w:cstheme="minorHAnsi"/>
          <w:b/>
          <w:bCs/>
          <w:color w:val="000000" w:themeColor="text1"/>
          <w:kern w:val="2"/>
        </w:rPr>
        <w:t>Inclusive Educati</w:t>
      </w:r>
      <w:r w:rsidR="00CD2F80" w:rsidRPr="009B7B54">
        <w:rPr>
          <w:rFonts w:eastAsia="Times New Roman" w:cstheme="minorHAnsi"/>
          <w:b/>
          <w:bCs/>
          <w:color w:val="000000" w:themeColor="text1"/>
          <w:kern w:val="2"/>
        </w:rPr>
        <w:t>o</w:t>
      </w:r>
      <w:r w:rsidRPr="009B7B54">
        <w:rPr>
          <w:rFonts w:eastAsia="Times New Roman" w:cstheme="minorHAnsi"/>
          <w:b/>
          <w:bCs/>
          <w:color w:val="000000" w:themeColor="text1"/>
          <w:kern w:val="2"/>
        </w:rPr>
        <w:t>n Coordinator</w:t>
      </w:r>
    </w:p>
    <w:p w14:paraId="17312524" w14:textId="77777777" w:rsidR="00D32392" w:rsidRPr="009B7B54" w:rsidRDefault="00D32392" w:rsidP="009B7B54">
      <w:pPr>
        <w:jc w:val="both"/>
        <w:rPr>
          <w:rFonts w:cstheme="minorHAnsi"/>
          <w:color w:val="000000" w:themeColor="text1"/>
        </w:rPr>
      </w:pPr>
      <w:r w:rsidRPr="009B7B54">
        <w:rPr>
          <w:rFonts w:cstheme="minorHAnsi"/>
          <w:color w:val="000000" w:themeColor="text1"/>
        </w:rPr>
        <w:t xml:space="preserve">The Inclusive Education Coordinator will lead a whole school inclusive learning culture in which all students are able to flourish and thrive (socially, emotionally, and academically). They will provide effective, professional leadership, expertise, and management to meet the diverse learning needs of students: </w:t>
      </w:r>
    </w:p>
    <w:p w14:paraId="7D0EAE5D" w14:textId="77777777" w:rsidR="00D32392" w:rsidRPr="009B7B54" w:rsidRDefault="00D32392" w:rsidP="009B7B54">
      <w:pPr>
        <w:jc w:val="both"/>
        <w:rPr>
          <w:rFonts w:cstheme="minorHAnsi"/>
          <w:color w:val="000000" w:themeColor="text1"/>
        </w:rPr>
      </w:pPr>
      <w:r w:rsidRPr="009B7B54">
        <w:rPr>
          <w:rFonts w:cstheme="minorHAnsi"/>
          <w:color w:val="000000" w:themeColor="text1"/>
        </w:rPr>
        <w:t xml:space="preserve">The Inclusive Education Coordinator is responsible for leading a diverse teaching and learning experience for students in all year levels. The </w:t>
      </w:r>
      <w:proofErr w:type="gramStart"/>
      <w:r w:rsidRPr="009B7B54">
        <w:rPr>
          <w:rFonts w:cstheme="minorHAnsi"/>
          <w:color w:val="000000" w:themeColor="text1"/>
        </w:rPr>
        <w:t>Coordinator’s</w:t>
      </w:r>
      <w:proofErr w:type="gramEnd"/>
      <w:r w:rsidRPr="009B7B54">
        <w:rPr>
          <w:rFonts w:cstheme="minorHAnsi"/>
          <w:color w:val="000000" w:themeColor="text1"/>
        </w:rPr>
        <w:t xml:space="preserve"> leadership will enable quality differentiated teaching programs, practices, and strategies to enhance access to the curriculum that achieve high levels of progress and achievement for all students using research and data to inform practices. </w:t>
      </w:r>
    </w:p>
    <w:p w14:paraId="4FF8064F" w14:textId="7CECEF9D" w:rsidR="00D32392" w:rsidRPr="009B7B54" w:rsidRDefault="00D32392" w:rsidP="009B7B54">
      <w:pPr>
        <w:jc w:val="both"/>
        <w:rPr>
          <w:rFonts w:cstheme="minorHAnsi"/>
          <w:color w:val="000000" w:themeColor="text1"/>
        </w:rPr>
      </w:pPr>
      <w:r w:rsidRPr="009B7B54">
        <w:rPr>
          <w:rFonts w:cstheme="minorHAnsi"/>
          <w:color w:val="000000" w:themeColor="text1"/>
        </w:rPr>
        <w:t xml:space="preserve">The Inclusive Education Coordinator works in collaboration with students, staff, families in the school community and outside agencies and advises the school on issues relating to current research and best practice in learning and learning environments for students with diverse learning needs. They lead a team of staff, volunteers, and work in close partnership and in collaboration with the </w:t>
      </w:r>
      <w:proofErr w:type="gramStart"/>
      <w:r w:rsidRPr="009B7B54">
        <w:rPr>
          <w:rFonts w:cstheme="minorHAnsi"/>
          <w:color w:val="000000" w:themeColor="text1"/>
        </w:rPr>
        <w:t>Principal</w:t>
      </w:r>
      <w:proofErr w:type="gramEnd"/>
      <w:r w:rsidRPr="009B7B54">
        <w:rPr>
          <w:rFonts w:cstheme="minorHAnsi"/>
          <w:color w:val="000000" w:themeColor="text1"/>
        </w:rPr>
        <w:t>.</w:t>
      </w:r>
    </w:p>
    <w:p w14:paraId="5F54632A" w14:textId="77777777" w:rsidR="00D32392" w:rsidRPr="009B7B54" w:rsidRDefault="00D32392" w:rsidP="009B7B54">
      <w:pPr>
        <w:jc w:val="both"/>
        <w:rPr>
          <w:rFonts w:cstheme="minorHAnsi"/>
          <w:b/>
          <w:bCs/>
          <w:color w:val="000000" w:themeColor="text1"/>
        </w:rPr>
      </w:pPr>
      <w:r w:rsidRPr="009B7B54">
        <w:rPr>
          <w:rFonts w:cstheme="minorHAnsi"/>
          <w:b/>
          <w:bCs/>
          <w:color w:val="000000" w:themeColor="text1"/>
        </w:rPr>
        <w:t>Duties</w:t>
      </w:r>
    </w:p>
    <w:p w14:paraId="21C33BBD"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Be responsible for the management and allocation of Curriculum ESO’s in learning </w:t>
      </w:r>
      <w:proofErr w:type="gramStart"/>
      <w:r w:rsidRPr="009B7B54">
        <w:rPr>
          <w:rFonts w:cstheme="minorHAnsi"/>
          <w:color w:val="000000" w:themeColor="text1"/>
        </w:rPr>
        <w:t>support</w:t>
      </w:r>
      <w:proofErr w:type="gramEnd"/>
      <w:r w:rsidRPr="009B7B54">
        <w:rPr>
          <w:rFonts w:cstheme="minorHAnsi"/>
          <w:color w:val="000000" w:themeColor="text1"/>
        </w:rPr>
        <w:t xml:space="preserve">  </w:t>
      </w:r>
    </w:p>
    <w:p w14:paraId="6E6D6F8F"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Facilitate PPL meetings and/or review meetings with families a </w:t>
      </w:r>
      <w:proofErr w:type="gramStart"/>
      <w:r w:rsidRPr="009B7B54">
        <w:rPr>
          <w:rFonts w:cstheme="minorHAnsi"/>
          <w:color w:val="000000" w:themeColor="text1"/>
        </w:rPr>
        <w:t>required</w:t>
      </w:r>
      <w:proofErr w:type="gramEnd"/>
      <w:r w:rsidRPr="009B7B54">
        <w:rPr>
          <w:rFonts w:cstheme="minorHAnsi"/>
          <w:color w:val="000000" w:themeColor="text1"/>
        </w:rPr>
        <w:t xml:space="preserve"> </w:t>
      </w:r>
    </w:p>
    <w:p w14:paraId="74D12A56"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Create, maintain and communicate student </w:t>
      </w:r>
      <w:proofErr w:type="gramStart"/>
      <w:r w:rsidRPr="009B7B54">
        <w:rPr>
          <w:rFonts w:cstheme="minorHAnsi"/>
          <w:color w:val="000000" w:themeColor="text1"/>
        </w:rPr>
        <w:t>PPLs</w:t>
      </w:r>
      <w:proofErr w:type="gramEnd"/>
      <w:r w:rsidRPr="009B7B54">
        <w:rPr>
          <w:rFonts w:cstheme="minorHAnsi"/>
          <w:color w:val="000000" w:themeColor="text1"/>
        </w:rPr>
        <w:t xml:space="preserve"> </w:t>
      </w:r>
    </w:p>
    <w:p w14:paraId="17F9B53D"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Provide relevant information to staff regarding resourced students and non-resourced students.</w:t>
      </w:r>
    </w:p>
    <w:p w14:paraId="3D0D36B4"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Provide regular feedback to families of resourced </w:t>
      </w:r>
      <w:proofErr w:type="gramStart"/>
      <w:r w:rsidRPr="009B7B54">
        <w:rPr>
          <w:rFonts w:cstheme="minorHAnsi"/>
          <w:color w:val="000000" w:themeColor="text1"/>
        </w:rPr>
        <w:t>students</w:t>
      </w:r>
      <w:proofErr w:type="gramEnd"/>
      <w:r w:rsidRPr="009B7B54">
        <w:rPr>
          <w:rFonts w:cstheme="minorHAnsi"/>
          <w:color w:val="000000" w:themeColor="text1"/>
        </w:rPr>
        <w:t xml:space="preserve"> </w:t>
      </w:r>
    </w:p>
    <w:p w14:paraId="6039040E"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Maintain up to date records and documentation on students with identified </w:t>
      </w:r>
      <w:proofErr w:type="gramStart"/>
      <w:r w:rsidRPr="009B7B54">
        <w:rPr>
          <w:rFonts w:cstheme="minorHAnsi"/>
          <w:color w:val="000000" w:themeColor="text1"/>
        </w:rPr>
        <w:t>needs</w:t>
      </w:r>
      <w:proofErr w:type="gramEnd"/>
      <w:r w:rsidRPr="009B7B54">
        <w:rPr>
          <w:rFonts w:cstheme="minorHAnsi"/>
          <w:color w:val="000000" w:themeColor="text1"/>
        </w:rPr>
        <w:t xml:space="preserve"> </w:t>
      </w:r>
    </w:p>
    <w:p w14:paraId="716A59C2"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Contribute to the continuous improvement of teacher delivery and </w:t>
      </w:r>
      <w:proofErr w:type="gramStart"/>
      <w:r w:rsidRPr="009B7B54">
        <w:rPr>
          <w:rFonts w:cstheme="minorHAnsi"/>
          <w:color w:val="000000" w:themeColor="text1"/>
        </w:rPr>
        <w:t>differentiation</w:t>
      </w:r>
      <w:proofErr w:type="gramEnd"/>
      <w:r w:rsidRPr="009B7B54">
        <w:rPr>
          <w:rFonts w:cstheme="minorHAnsi"/>
          <w:color w:val="000000" w:themeColor="text1"/>
        </w:rPr>
        <w:t xml:space="preserve"> </w:t>
      </w:r>
    </w:p>
    <w:p w14:paraId="7A003C39"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Liaise with outside agencies, in particular Catholic Education Office consultants, regarding students with identified needs. </w:t>
      </w:r>
    </w:p>
    <w:p w14:paraId="6CEF632E"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lastRenderedPageBreak/>
        <w:t xml:space="preserve">Coordinate and support staff with the NCCD </w:t>
      </w:r>
      <w:proofErr w:type="gramStart"/>
      <w:r w:rsidRPr="009B7B54">
        <w:rPr>
          <w:rFonts w:cstheme="minorHAnsi"/>
          <w:color w:val="000000" w:themeColor="text1"/>
        </w:rPr>
        <w:t>process</w:t>
      </w:r>
      <w:proofErr w:type="gramEnd"/>
      <w:r w:rsidRPr="009B7B54">
        <w:rPr>
          <w:rFonts w:cstheme="minorHAnsi"/>
          <w:color w:val="000000" w:themeColor="text1"/>
        </w:rPr>
        <w:t xml:space="preserve"> </w:t>
      </w:r>
    </w:p>
    <w:p w14:paraId="293689B7" w14:textId="77777777" w:rsidR="00CD2F80" w:rsidRPr="009B7B54" w:rsidRDefault="00CD2F80" w:rsidP="009B7B54">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Coordinate the entry and transfer of NCCD data to relevant systems and </w:t>
      </w:r>
      <w:proofErr w:type="gramStart"/>
      <w:r w:rsidRPr="009B7B54">
        <w:rPr>
          <w:rFonts w:cstheme="minorHAnsi"/>
          <w:color w:val="000000" w:themeColor="text1"/>
        </w:rPr>
        <w:t>authorities</w:t>
      </w:r>
      <w:proofErr w:type="gramEnd"/>
      <w:r w:rsidRPr="009B7B54">
        <w:rPr>
          <w:rFonts w:cstheme="minorHAnsi"/>
          <w:color w:val="000000" w:themeColor="text1"/>
        </w:rPr>
        <w:t xml:space="preserve"> </w:t>
      </w:r>
    </w:p>
    <w:p w14:paraId="6A1DAA1A" w14:textId="5DDFE0C6" w:rsidR="00CD2F80" w:rsidRPr="00886E7F" w:rsidRDefault="00CD2F80" w:rsidP="00886E7F">
      <w:pPr>
        <w:pStyle w:val="ListParagraph"/>
        <w:numPr>
          <w:ilvl w:val="0"/>
          <w:numId w:val="38"/>
        </w:numPr>
        <w:jc w:val="both"/>
        <w:rPr>
          <w:rFonts w:eastAsia="Times New Roman" w:cstheme="minorHAnsi"/>
          <w:color w:val="000000" w:themeColor="text1"/>
          <w:kern w:val="2"/>
        </w:rPr>
      </w:pPr>
      <w:r w:rsidRPr="009B7B54">
        <w:rPr>
          <w:rFonts w:cstheme="minorHAnsi"/>
          <w:color w:val="000000" w:themeColor="text1"/>
        </w:rPr>
        <w:t xml:space="preserve">Respond to other duties as assigned by the </w:t>
      </w:r>
      <w:proofErr w:type="gramStart"/>
      <w:r w:rsidRPr="009B7B54">
        <w:rPr>
          <w:rFonts w:cstheme="minorHAnsi"/>
          <w:color w:val="000000" w:themeColor="text1"/>
        </w:rPr>
        <w:t>Principal</w:t>
      </w:r>
      <w:proofErr w:type="gramEnd"/>
      <w:r w:rsidRPr="009B7B54">
        <w:rPr>
          <w:rFonts w:cstheme="minorHAnsi"/>
          <w:color w:val="000000" w:themeColor="text1"/>
        </w:rPr>
        <w:t xml:space="preserve"> through due process of consultation and negotiation.</w:t>
      </w:r>
    </w:p>
    <w:p w14:paraId="0FF25547" w14:textId="6A99CA9E" w:rsidR="00C6217B" w:rsidRPr="009B7B54" w:rsidRDefault="00C6217B" w:rsidP="009B7B54">
      <w:pPr>
        <w:jc w:val="both"/>
        <w:rPr>
          <w:rFonts w:cstheme="minorHAnsi"/>
          <w:b/>
          <w:bCs/>
          <w:color w:val="000000" w:themeColor="text1"/>
        </w:rPr>
      </w:pPr>
      <w:r w:rsidRPr="009B7B54">
        <w:rPr>
          <w:rFonts w:cstheme="minorHAnsi"/>
          <w:b/>
          <w:bCs/>
          <w:color w:val="000000" w:themeColor="text1"/>
        </w:rPr>
        <w:t xml:space="preserve">Required </w:t>
      </w:r>
      <w:r w:rsidR="00E62ABA">
        <w:rPr>
          <w:rFonts w:cstheme="minorHAnsi"/>
          <w:b/>
          <w:bCs/>
          <w:color w:val="000000" w:themeColor="text1"/>
        </w:rPr>
        <w:t>Elements:</w:t>
      </w:r>
    </w:p>
    <w:p w14:paraId="2EB3D98D" w14:textId="77777777" w:rsidR="00E62ABA" w:rsidRPr="00E62ABA" w:rsidRDefault="00E62ABA" w:rsidP="00E62ABA">
      <w:pPr>
        <w:numPr>
          <w:ilvl w:val="0"/>
          <w:numId w:val="17"/>
        </w:numPr>
        <w:shd w:val="clear" w:color="auto" w:fill="FFFFFF"/>
        <w:spacing w:before="100" w:beforeAutospacing="1" w:after="100" w:afterAutospacing="1" w:line="240" w:lineRule="auto"/>
        <w:rPr>
          <w:rFonts w:eastAsia="Times New Roman" w:cstheme="minorHAnsi"/>
          <w:color w:val="242424"/>
          <w:lang w:eastAsia="en-AU"/>
        </w:rPr>
      </w:pPr>
      <w:r w:rsidRPr="00E62ABA">
        <w:rPr>
          <w:rFonts w:eastAsia="Times New Roman" w:cstheme="minorHAnsi"/>
          <w:color w:val="242424"/>
          <w:lang w:eastAsia="en-AU"/>
        </w:rPr>
        <w:t>Member of a Sunday Eucharistic community</w:t>
      </w:r>
    </w:p>
    <w:p w14:paraId="44ADB011" w14:textId="60615ED3" w:rsidR="00E62ABA" w:rsidRPr="00E62ABA" w:rsidRDefault="00E62ABA" w:rsidP="00E62ABA">
      <w:pPr>
        <w:numPr>
          <w:ilvl w:val="0"/>
          <w:numId w:val="17"/>
        </w:numPr>
        <w:shd w:val="clear" w:color="auto" w:fill="FFFFFF"/>
        <w:spacing w:before="100" w:beforeAutospacing="1" w:after="100" w:afterAutospacing="1" w:line="240" w:lineRule="auto"/>
        <w:rPr>
          <w:rFonts w:eastAsia="Times New Roman" w:cstheme="minorHAnsi"/>
          <w:color w:val="242424"/>
          <w:lang w:eastAsia="en-AU"/>
        </w:rPr>
      </w:pPr>
      <w:r>
        <w:rPr>
          <w:rFonts w:eastAsia="Times New Roman" w:cstheme="minorHAnsi"/>
          <w:color w:val="242424"/>
          <w:lang w:eastAsia="en-AU"/>
        </w:rPr>
        <w:t xml:space="preserve">Postgraduate studies including core theological </w:t>
      </w:r>
      <w:proofErr w:type="gramStart"/>
      <w:r>
        <w:rPr>
          <w:rFonts w:eastAsia="Times New Roman" w:cstheme="minorHAnsi"/>
          <w:color w:val="242424"/>
          <w:lang w:eastAsia="en-AU"/>
        </w:rPr>
        <w:t>units</w:t>
      </w:r>
      <w:proofErr w:type="gramEnd"/>
    </w:p>
    <w:p w14:paraId="56485EB5" w14:textId="421023BE" w:rsidR="00E62ABA" w:rsidRPr="00E62ABA" w:rsidRDefault="00E62ABA" w:rsidP="00E62ABA">
      <w:pPr>
        <w:numPr>
          <w:ilvl w:val="0"/>
          <w:numId w:val="17"/>
        </w:numPr>
        <w:shd w:val="clear" w:color="auto" w:fill="FFFFFF"/>
        <w:spacing w:before="100" w:beforeAutospacing="1" w:after="100" w:afterAutospacing="1" w:line="240" w:lineRule="auto"/>
        <w:rPr>
          <w:rFonts w:eastAsia="Times New Roman" w:cstheme="minorHAnsi"/>
          <w:color w:val="242424"/>
          <w:lang w:eastAsia="en-AU"/>
        </w:rPr>
      </w:pPr>
      <w:r w:rsidRPr="00E62ABA">
        <w:rPr>
          <w:rFonts w:eastAsia="Times New Roman" w:cstheme="minorHAnsi"/>
          <w:color w:val="242424"/>
          <w:lang w:eastAsia="en-AU"/>
        </w:rPr>
        <w:t xml:space="preserve">Experience in teaching </w:t>
      </w:r>
      <w:proofErr w:type="spellStart"/>
      <w:r w:rsidRPr="00E62ABA">
        <w:rPr>
          <w:rFonts w:eastAsia="Times New Roman" w:cstheme="minorHAnsi"/>
          <w:color w:val="242424"/>
          <w:lang w:eastAsia="en-AU"/>
        </w:rPr>
        <w:t>R</w:t>
      </w:r>
      <w:r>
        <w:rPr>
          <w:rFonts w:eastAsia="Times New Roman" w:cstheme="minorHAnsi"/>
          <w:color w:val="242424"/>
          <w:lang w:eastAsia="en-AU"/>
        </w:rPr>
        <w:t>eligios</w:t>
      </w:r>
      <w:proofErr w:type="spellEnd"/>
      <w:r>
        <w:rPr>
          <w:rFonts w:eastAsia="Times New Roman" w:cstheme="minorHAnsi"/>
          <w:color w:val="242424"/>
          <w:lang w:eastAsia="en-AU"/>
        </w:rPr>
        <w:t xml:space="preserve"> Education across multiple year levels.</w:t>
      </w:r>
    </w:p>
    <w:p w14:paraId="7D4457EC" w14:textId="77777777" w:rsidR="009B3256" w:rsidRPr="00E62ABA" w:rsidRDefault="009B3256" w:rsidP="009B7B54">
      <w:pPr>
        <w:pStyle w:val="ListParagraph"/>
        <w:numPr>
          <w:ilvl w:val="0"/>
          <w:numId w:val="17"/>
        </w:numPr>
        <w:jc w:val="both"/>
        <w:rPr>
          <w:rFonts w:cstheme="minorHAnsi"/>
          <w:bCs/>
          <w:color w:val="000000" w:themeColor="text1"/>
        </w:rPr>
      </w:pPr>
      <w:r w:rsidRPr="00E62ABA">
        <w:rPr>
          <w:rFonts w:cstheme="minorHAnsi"/>
          <w:color w:val="000000" w:themeColor="text1"/>
        </w:rPr>
        <w:t xml:space="preserve">The </w:t>
      </w:r>
      <w:proofErr w:type="spellStart"/>
      <w:r w:rsidRPr="00E62ABA">
        <w:rPr>
          <w:rFonts w:cstheme="minorHAnsi"/>
          <w:color w:val="000000" w:themeColor="text1"/>
        </w:rPr>
        <w:t>Positon</w:t>
      </w:r>
      <w:proofErr w:type="spellEnd"/>
      <w:r w:rsidRPr="00E62ABA">
        <w:rPr>
          <w:rFonts w:cstheme="minorHAnsi"/>
          <w:color w:val="000000" w:themeColor="text1"/>
        </w:rPr>
        <w:t xml:space="preserve"> Information Document is a guide only and is not intended to be an exhaustive or exclusive list of the </w:t>
      </w:r>
      <w:proofErr w:type="spellStart"/>
      <w:r w:rsidRPr="00E62ABA">
        <w:rPr>
          <w:rFonts w:cstheme="minorHAnsi"/>
          <w:color w:val="000000" w:themeColor="text1"/>
        </w:rPr>
        <w:t>dutes</w:t>
      </w:r>
      <w:proofErr w:type="spellEnd"/>
      <w:r w:rsidRPr="00E62ABA">
        <w:rPr>
          <w:rFonts w:cstheme="minorHAnsi"/>
          <w:color w:val="000000" w:themeColor="text1"/>
        </w:rPr>
        <w:t xml:space="preserve"> and </w:t>
      </w:r>
      <w:proofErr w:type="spellStart"/>
      <w:r w:rsidRPr="00E62ABA">
        <w:rPr>
          <w:rFonts w:cstheme="minorHAnsi"/>
          <w:color w:val="000000" w:themeColor="text1"/>
        </w:rPr>
        <w:t>responsibilites</w:t>
      </w:r>
      <w:proofErr w:type="spellEnd"/>
      <w:r w:rsidRPr="00E62ABA">
        <w:rPr>
          <w:rFonts w:cstheme="minorHAnsi"/>
          <w:color w:val="000000" w:themeColor="text1"/>
        </w:rPr>
        <w:t xml:space="preserve"> attached to this position. </w:t>
      </w:r>
    </w:p>
    <w:p w14:paraId="0A2C47B3" w14:textId="11296CEC" w:rsidR="009B3256" w:rsidRPr="00E62ABA" w:rsidRDefault="009B3256" w:rsidP="009B7B54">
      <w:pPr>
        <w:pStyle w:val="ListParagraph"/>
        <w:numPr>
          <w:ilvl w:val="0"/>
          <w:numId w:val="17"/>
        </w:numPr>
        <w:jc w:val="both"/>
        <w:rPr>
          <w:rFonts w:cstheme="minorHAnsi"/>
          <w:bCs/>
          <w:color w:val="000000" w:themeColor="text1"/>
        </w:rPr>
      </w:pPr>
      <w:r w:rsidRPr="00E62ABA">
        <w:rPr>
          <w:rFonts w:cstheme="minorHAnsi"/>
          <w:color w:val="000000" w:themeColor="text1"/>
        </w:rPr>
        <w:t xml:space="preserve">The Position Information Document is subject to review and modifications by the </w:t>
      </w:r>
      <w:proofErr w:type="gramStart"/>
      <w:r w:rsidRPr="00E62ABA">
        <w:rPr>
          <w:rFonts w:cstheme="minorHAnsi"/>
          <w:color w:val="000000" w:themeColor="text1"/>
        </w:rPr>
        <w:t>Principal</w:t>
      </w:r>
      <w:proofErr w:type="gramEnd"/>
      <w:r w:rsidRPr="00E62ABA">
        <w:rPr>
          <w:rFonts w:cstheme="minorHAnsi"/>
          <w:color w:val="000000" w:themeColor="text1"/>
        </w:rPr>
        <w:t>, in response to the strategic direction and changing needs of the school, and the development of the skills and knowledge of the position.</w:t>
      </w:r>
    </w:p>
    <w:p w14:paraId="6BDD0C26" w14:textId="1FB8A8B1" w:rsidR="009B42EA" w:rsidRPr="00E62ABA" w:rsidRDefault="009B3256" w:rsidP="009B7B54">
      <w:pPr>
        <w:pStyle w:val="ListParagraph"/>
        <w:numPr>
          <w:ilvl w:val="0"/>
          <w:numId w:val="17"/>
        </w:numPr>
        <w:jc w:val="both"/>
        <w:rPr>
          <w:rFonts w:cstheme="minorHAnsi"/>
          <w:bCs/>
          <w:color w:val="000000" w:themeColor="text1"/>
        </w:rPr>
      </w:pPr>
      <w:r w:rsidRPr="00E62ABA">
        <w:rPr>
          <w:rFonts w:cstheme="minorHAnsi"/>
          <w:color w:val="000000" w:themeColor="text1"/>
        </w:rPr>
        <w:t>All other details as per Teacher Position Information Document</w:t>
      </w:r>
    </w:p>
    <w:p w14:paraId="5E69816C" w14:textId="40C42035" w:rsidR="00335CB7" w:rsidRPr="009B7B54" w:rsidRDefault="00335CB7" w:rsidP="009B7B54">
      <w:pPr>
        <w:pStyle w:val="ListParagraph"/>
        <w:ind w:left="862"/>
        <w:jc w:val="both"/>
        <w:rPr>
          <w:rFonts w:cstheme="minorHAnsi"/>
          <w:bCs/>
          <w:color w:val="000000" w:themeColor="text1"/>
        </w:rPr>
      </w:pPr>
    </w:p>
    <w:sectPr w:rsidR="00335CB7" w:rsidRPr="009B7B54" w:rsidSect="009B42EA">
      <w:headerReference w:type="default" r:id="rId12"/>
      <w:footerReference w:type="default" r:id="rId13"/>
      <w:pgSz w:w="11906" w:h="16838" w:code="9"/>
      <w:pgMar w:top="-284" w:right="1332" w:bottom="1134" w:left="1332"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0032" w14:textId="77777777" w:rsidR="00222672" w:rsidRDefault="00222672" w:rsidP="000E4BC7">
      <w:pPr>
        <w:spacing w:after="0" w:line="240" w:lineRule="auto"/>
      </w:pPr>
      <w:r>
        <w:separator/>
      </w:r>
    </w:p>
  </w:endnote>
  <w:endnote w:type="continuationSeparator" w:id="0">
    <w:p w14:paraId="0A1A632A" w14:textId="77777777" w:rsidR="00222672" w:rsidRDefault="00222672" w:rsidP="000E4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078144"/>
      <w:docPartObj>
        <w:docPartGallery w:val="Page Numbers (Bottom of Page)"/>
        <w:docPartUnique/>
      </w:docPartObj>
    </w:sdtPr>
    <w:sdtEndPr/>
    <w:sdtContent>
      <w:sdt>
        <w:sdtPr>
          <w:id w:val="-1769616900"/>
          <w:docPartObj>
            <w:docPartGallery w:val="Page Numbers (Top of Page)"/>
            <w:docPartUnique/>
          </w:docPartObj>
        </w:sdtPr>
        <w:sdtEndPr/>
        <w:sdtContent>
          <w:p w14:paraId="0B4B5735" w14:textId="740948F2" w:rsidR="004509DA" w:rsidRDefault="0088049F" w:rsidP="009B42EA">
            <w:pPr>
              <w:pStyle w:val="Footer"/>
            </w:pPr>
            <w:r w:rsidRPr="0088049F">
              <w:rPr>
                <w:sz w:val="18"/>
                <w:szCs w:val="18"/>
              </w:rPr>
              <w:tab/>
            </w:r>
            <w:r w:rsidRPr="0088049F">
              <w:rPr>
                <w:sz w:val="18"/>
                <w:szCs w:val="18"/>
              </w:rPr>
              <w:tab/>
            </w:r>
            <w:r w:rsidR="004509DA" w:rsidRPr="0088049F">
              <w:rPr>
                <w:sz w:val="18"/>
                <w:szCs w:val="18"/>
              </w:rPr>
              <w:t xml:space="preserve">Page </w:t>
            </w:r>
            <w:r w:rsidR="004509DA" w:rsidRPr="0088049F">
              <w:rPr>
                <w:b/>
                <w:bCs/>
                <w:sz w:val="20"/>
                <w:szCs w:val="20"/>
              </w:rPr>
              <w:fldChar w:fldCharType="begin"/>
            </w:r>
            <w:r w:rsidR="004509DA" w:rsidRPr="0088049F">
              <w:rPr>
                <w:b/>
                <w:bCs/>
                <w:sz w:val="18"/>
                <w:szCs w:val="18"/>
              </w:rPr>
              <w:instrText xml:space="preserve"> PAGE </w:instrText>
            </w:r>
            <w:r w:rsidR="004509DA" w:rsidRPr="0088049F">
              <w:rPr>
                <w:b/>
                <w:bCs/>
                <w:sz w:val="20"/>
                <w:szCs w:val="20"/>
              </w:rPr>
              <w:fldChar w:fldCharType="separate"/>
            </w:r>
            <w:r w:rsidR="004509DA" w:rsidRPr="0088049F">
              <w:rPr>
                <w:b/>
                <w:bCs/>
                <w:noProof/>
                <w:sz w:val="18"/>
                <w:szCs w:val="18"/>
              </w:rPr>
              <w:t>2</w:t>
            </w:r>
            <w:r w:rsidR="004509DA" w:rsidRPr="0088049F">
              <w:rPr>
                <w:b/>
                <w:bCs/>
                <w:sz w:val="20"/>
                <w:szCs w:val="20"/>
              </w:rPr>
              <w:fldChar w:fldCharType="end"/>
            </w:r>
            <w:r w:rsidR="004509DA" w:rsidRPr="0088049F">
              <w:rPr>
                <w:sz w:val="18"/>
                <w:szCs w:val="18"/>
              </w:rPr>
              <w:t xml:space="preserve"> of </w:t>
            </w:r>
            <w:r w:rsidR="004509DA" w:rsidRPr="0088049F">
              <w:rPr>
                <w:b/>
                <w:bCs/>
                <w:sz w:val="20"/>
                <w:szCs w:val="20"/>
              </w:rPr>
              <w:fldChar w:fldCharType="begin"/>
            </w:r>
            <w:r w:rsidR="004509DA" w:rsidRPr="0088049F">
              <w:rPr>
                <w:b/>
                <w:bCs/>
                <w:sz w:val="18"/>
                <w:szCs w:val="18"/>
              </w:rPr>
              <w:instrText xml:space="preserve"> NUMPAGES  </w:instrText>
            </w:r>
            <w:r w:rsidR="004509DA" w:rsidRPr="0088049F">
              <w:rPr>
                <w:b/>
                <w:bCs/>
                <w:sz w:val="20"/>
                <w:szCs w:val="20"/>
              </w:rPr>
              <w:fldChar w:fldCharType="separate"/>
            </w:r>
            <w:r w:rsidR="004509DA" w:rsidRPr="0088049F">
              <w:rPr>
                <w:b/>
                <w:bCs/>
                <w:noProof/>
                <w:sz w:val="18"/>
                <w:szCs w:val="18"/>
              </w:rPr>
              <w:t>2</w:t>
            </w:r>
            <w:r w:rsidR="004509DA" w:rsidRPr="0088049F">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9AAC" w14:textId="77777777" w:rsidR="00222672" w:rsidRDefault="00222672" w:rsidP="000E4BC7">
      <w:pPr>
        <w:spacing w:after="0" w:line="240" w:lineRule="auto"/>
      </w:pPr>
      <w:r>
        <w:separator/>
      </w:r>
    </w:p>
  </w:footnote>
  <w:footnote w:type="continuationSeparator" w:id="0">
    <w:p w14:paraId="39D87F9D" w14:textId="77777777" w:rsidR="00222672" w:rsidRDefault="00222672" w:rsidP="000E4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FE63" w14:textId="1869D61E" w:rsidR="000E4BC7" w:rsidRPr="000E4BC7" w:rsidRDefault="000E4BC7">
    <w:pPr>
      <w:pStyle w:val="Header"/>
      <w:rPr>
        <w:rFonts w:ascii="Arial" w:hAnsi="Arial" w:cs="Arial"/>
        <w:b/>
        <w:bCs/>
        <w:i/>
        <w:iCs/>
        <w:color w:val="FF0000"/>
        <w:sz w:val="28"/>
        <w:szCs w:val="28"/>
      </w:rPr>
    </w:pPr>
    <w:r>
      <w:tab/>
    </w:r>
    <w:r>
      <w:tab/>
    </w:r>
  </w:p>
  <w:p w14:paraId="3FA57F65" w14:textId="77777777" w:rsidR="000E4BC7" w:rsidRDefault="000E4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C07"/>
    <w:multiLevelType w:val="hybridMultilevel"/>
    <w:tmpl w:val="A3A6BC5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1B4639"/>
    <w:multiLevelType w:val="hybridMultilevel"/>
    <w:tmpl w:val="A176AD6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hint="default"/>
      </w:rPr>
    </w:lvl>
    <w:lvl w:ilvl="5" w:tplc="04090005">
      <w:start w:val="1"/>
      <w:numFmt w:val="bullet"/>
      <w:lvlText w:val=""/>
      <w:lvlJc w:val="left"/>
      <w:pPr>
        <w:tabs>
          <w:tab w:val="num" w:pos="1800"/>
        </w:tabs>
        <w:ind w:left="1800" w:hanging="360"/>
      </w:pPr>
      <w:rPr>
        <w:rFonts w:ascii="Wingdings" w:hAnsi="Wingdings" w:hint="default"/>
      </w:rPr>
    </w:lvl>
    <w:lvl w:ilvl="6" w:tplc="0409000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2" w15:restartNumberingAfterBreak="0">
    <w:nsid w:val="06F338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C699D"/>
    <w:multiLevelType w:val="hybridMultilevel"/>
    <w:tmpl w:val="15F80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3827DC"/>
    <w:multiLevelType w:val="hybridMultilevel"/>
    <w:tmpl w:val="DF48611A"/>
    <w:lvl w:ilvl="0" w:tplc="04090005">
      <w:start w:val="1"/>
      <w:numFmt w:val="bullet"/>
      <w:lvlText w:val=""/>
      <w:lvlJc w:val="left"/>
      <w:pPr>
        <w:tabs>
          <w:tab w:val="num" w:pos="1080"/>
        </w:tabs>
        <w:ind w:left="1080" w:hanging="360"/>
      </w:pPr>
      <w:rPr>
        <w:rFonts w:ascii="Wingdings" w:hAnsi="Wingdings"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FD2203B"/>
    <w:multiLevelType w:val="hybridMultilevel"/>
    <w:tmpl w:val="1DFA5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72212"/>
    <w:multiLevelType w:val="hybridMultilevel"/>
    <w:tmpl w:val="03B6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470C3"/>
    <w:multiLevelType w:val="hybridMultilevel"/>
    <w:tmpl w:val="58F29C1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8355AC2"/>
    <w:multiLevelType w:val="hybridMultilevel"/>
    <w:tmpl w:val="21C4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5660CC"/>
    <w:multiLevelType w:val="hybridMultilevel"/>
    <w:tmpl w:val="72D85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327CEB"/>
    <w:multiLevelType w:val="hybridMultilevel"/>
    <w:tmpl w:val="4D24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D72795"/>
    <w:multiLevelType w:val="hybridMultilevel"/>
    <w:tmpl w:val="842874C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6D5DCB"/>
    <w:multiLevelType w:val="hybridMultilevel"/>
    <w:tmpl w:val="F6303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153580"/>
    <w:multiLevelType w:val="hybridMultilevel"/>
    <w:tmpl w:val="4C28E8D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5AE4EE6"/>
    <w:multiLevelType w:val="hybridMultilevel"/>
    <w:tmpl w:val="01F8F6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8F6D6F"/>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CD4B72"/>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28A6114B"/>
    <w:multiLevelType w:val="multilevel"/>
    <w:tmpl w:val="530C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F56AED"/>
    <w:multiLevelType w:val="hybridMultilevel"/>
    <w:tmpl w:val="B6464896"/>
    <w:lvl w:ilvl="0" w:tplc="0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AC0A4E"/>
    <w:multiLevelType w:val="hybridMultilevel"/>
    <w:tmpl w:val="252A3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053E0"/>
    <w:multiLevelType w:val="multilevel"/>
    <w:tmpl w:val="2342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A20D9D"/>
    <w:multiLevelType w:val="hybridMultilevel"/>
    <w:tmpl w:val="39FA868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A34BA7"/>
    <w:multiLevelType w:val="hybridMultilevel"/>
    <w:tmpl w:val="14569832"/>
    <w:lvl w:ilvl="0" w:tplc="39DC36AE">
      <w:start w:val="5"/>
      <w:numFmt w:val="decimal"/>
      <w:lvlText w:val="%1."/>
      <w:lvlJc w:val="left"/>
      <w:pPr>
        <w:tabs>
          <w:tab w:val="num" w:pos="-6"/>
        </w:tabs>
        <w:ind w:left="-6" w:hanging="420"/>
      </w:pPr>
      <w:rPr>
        <w:rFonts w:cs="Times New Roman" w:hint="default"/>
        <w:b w:val="0"/>
      </w:rPr>
    </w:lvl>
    <w:lvl w:ilvl="1" w:tplc="04090019" w:tentative="1">
      <w:start w:val="1"/>
      <w:numFmt w:val="lowerLetter"/>
      <w:lvlText w:val="%2."/>
      <w:lvlJc w:val="left"/>
      <w:pPr>
        <w:tabs>
          <w:tab w:val="num" w:pos="654"/>
        </w:tabs>
        <w:ind w:left="654" w:hanging="360"/>
      </w:pPr>
      <w:rPr>
        <w:rFonts w:cs="Times New Roman"/>
      </w:rPr>
    </w:lvl>
    <w:lvl w:ilvl="2" w:tplc="0409001B" w:tentative="1">
      <w:start w:val="1"/>
      <w:numFmt w:val="lowerRoman"/>
      <w:lvlText w:val="%3."/>
      <w:lvlJc w:val="right"/>
      <w:pPr>
        <w:tabs>
          <w:tab w:val="num" w:pos="1374"/>
        </w:tabs>
        <w:ind w:left="1374" w:hanging="180"/>
      </w:pPr>
      <w:rPr>
        <w:rFonts w:cs="Times New Roman"/>
      </w:rPr>
    </w:lvl>
    <w:lvl w:ilvl="3" w:tplc="0409000F" w:tentative="1">
      <w:start w:val="1"/>
      <w:numFmt w:val="decimal"/>
      <w:lvlText w:val="%4."/>
      <w:lvlJc w:val="left"/>
      <w:pPr>
        <w:tabs>
          <w:tab w:val="num" w:pos="2094"/>
        </w:tabs>
        <w:ind w:left="2094" w:hanging="360"/>
      </w:pPr>
      <w:rPr>
        <w:rFonts w:cs="Times New Roman"/>
      </w:rPr>
    </w:lvl>
    <w:lvl w:ilvl="4" w:tplc="04090019" w:tentative="1">
      <w:start w:val="1"/>
      <w:numFmt w:val="lowerLetter"/>
      <w:lvlText w:val="%5."/>
      <w:lvlJc w:val="left"/>
      <w:pPr>
        <w:tabs>
          <w:tab w:val="num" w:pos="2814"/>
        </w:tabs>
        <w:ind w:left="2814" w:hanging="360"/>
      </w:pPr>
      <w:rPr>
        <w:rFonts w:cs="Times New Roman"/>
      </w:rPr>
    </w:lvl>
    <w:lvl w:ilvl="5" w:tplc="0409001B" w:tentative="1">
      <w:start w:val="1"/>
      <w:numFmt w:val="lowerRoman"/>
      <w:lvlText w:val="%6."/>
      <w:lvlJc w:val="right"/>
      <w:pPr>
        <w:tabs>
          <w:tab w:val="num" w:pos="3534"/>
        </w:tabs>
        <w:ind w:left="3534" w:hanging="180"/>
      </w:pPr>
      <w:rPr>
        <w:rFonts w:cs="Times New Roman"/>
      </w:rPr>
    </w:lvl>
    <w:lvl w:ilvl="6" w:tplc="0409000F" w:tentative="1">
      <w:start w:val="1"/>
      <w:numFmt w:val="decimal"/>
      <w:lvlText w:val="%7."/>
      <w:lvlJc w:val="left"/>
      <w:pPr>
        <w:tabs>
          <w:tab w:val="num" w:pos="4254"/>
        </w:tabs>
        <w:ind w:left="4254" w:hanging="360"/>
      </w:pPr>
      <w:rPr>
        <w:rFonts w:cs="Times New Roman"/>
      </w:rPr>
    </w:lvl>
    <w:lvl w:ilvl="7" w:tplc="04090019" w:tentative="1">
      <w:start w:val="1"/>
      <w:numFmt w:val="lowerLetter"/>
      <w:lvlText w:val="%8."/>
      <w:lvlJc w:val="left"/>
      <w:pPr>
        <w:tabs>
          <w:tab w:val="num" w:pos="4974"/>
        </w:tabs>
        <w:ind w:left="4974" w:hanging="360"/>
      </w:pPr>
      <w:rPr>
        <w:rFonts w:cs="Times New Roman"/>
      </w:rPr>
    </w:lvl>
    <w:lvl w:ilvl="8" w:tplc="0409001B" w:tentative="1">
      <w:start w:val="1"/>
      <w:numFmt w:val="lowerRoman"/>
      <w:lvlText w:val="%9."/>
      <w:lvlJc w:val="right"/>
      <w:pPr>
        <w:tabs>
          <w:tab w:val="num" w:pos="5694"/>
        </w:tabs>
        <w:ind w:left="5694" w:hanging="180"/>
      </w:pPr>
      <w:rPr>
        <w:rFonts w:cs="Times New Roman"/>
      </w:rPr>
    </w:lvl>
  </w:abstractNum>
  <w:abstractNum w:abstractNumId="23" w15:restartNumberingAfterBreak="0">
    <w:nsid w:val="451F6B7C"/>
    <w:multiLevelType w:val="hybridMultilevel"/>
    <w:tmpl w:val="FAA0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654665"/>
    <w:multiLevelType w:val="hybridMultilevel"/>
    <w:tmpl w:val="B8D0A9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9EF29A0"/>
    <w:multiLevelType w:val="hybridMultilevel"/>
    <w:tmpl w:val="3EF806C0"/>
    <w:lvl w:ilvl="0" w:tplc="0C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C96634D"/>
    <w:multiLevelType w:val="hybridMultilevel"/>
    <w:tmpl w:val="4A86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AA14F4"/>
    <w:multiLevelType w:val="hybridMultilevel"/>
    <w:tmpl w:val="FD7A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C33241"/>
    <w:multiLevelType w:val="hybridMultilevel"/>
    <w:tmpl w:val="58402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440527"/>
    <w:multiLevelType w:val="multilevel"/>
    <w:tmpl w:val="A5F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8F16BF"/>
    <w:multiLevelType w:val="hybridMultilevel"/>
    <w:tmpl w:val="AE30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F465F8"/>
    <w:multiLevelType w:val="hybridMultilevel"/>
    <w:tmpl w:val="4836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E770B8"/>
    <w:multiLevelType w:val="hybridMultilevel"/>
    <w:tmpl w:val="34040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1A0CD8"/>
    <w:multiLevelType w:val="hybridMultilevel"/>
    <w:tmpl w:val="D9AE8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B064C4"/>
    <w:multiLevelType w:val="multilevel"/>
    <w:tmpl w:val="E9CE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A54675"/>
    <w:multiLevelType w:val="hybridMultilevel"/>
    <w:tmpl w:val="FFFFFFFF"/>
    <w:lvl w:ilvl="0" w:tplc="E35A932A">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6578CA"/>
    <w:multiLevelType w:val="hybridMultilevel"/>
    <w:tmpl w:val="7E1C9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A6A62"/>
    <w:multiLevelType w:val="hybridMultilevel"/>
    <w:tmpl w:val="E1AE696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3DB6464"/>
    <w:multiLevelType w:val="hybridMultilevel"/>
    <w:tmpl w:val="801C15C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1242369349">
    <w:abstractNumId w:val="3"/>
  </w:num>
  <w:num w:numId="2" w16cid:durableId="1035499230">
    <w:abstractNumId w:val="6"/>
  </w:num>
  <w:num w:numId="3" w16cid:durableId="723986556">
    <w:abstractNumId w:val="1"/>
  </w:num>
  <w:num w:numId="4" w16cid:durableId="1489205723">
    <w:abstractNumId w:val="18"/>
  </w:num>
  <w:num w:numId="5" w16cid:durableId="1441342871">
    <w:abstractNumId w:val="27"/>
  </w:num>
  <w:num w:numId="6" w16cid:durableId="1336155593">
    <w:abstractNumId w:val="34"/>
  </w:num>
  <w:num w:numId="7" w16cid:durableId="779565647">
    <w:abstractNumId w:val="26"/>
  </w:num>
  <w:num w:numId="8" w16cid:durableId="1870022730">
    <w:abstractNumId w:val="12"/>
  </w:num>
  <w:num w:numId="9" w16cid:durableId="376587141">
    <w:abstractNumId w:val="21"/>
  </w:num>
  <w:num w:numId="10" w16cid:durableId="1364212956">
    <w:abstractNumId w:val="8"/>
  </w:num>
  <w:num w:numId="11" w16cid:durableId="1025407315">
    <w:abstractNumId w:val="7"/>
  </w:num>
  <w:num w:numId="12" w16cid:durableId="71319855">
    <w:abstractNumId w:val="29"/>
  </w:num>
  <w:num w:numId="13" w16cid:durableId="694965038">
    <w:abstractNumId w:val="31"/>
  </w:num>
  <w:num w:numId="14" w16cid:durableId="1561862271">
    <w:abstractNumId w:val="30"/>
  </w:num>
  <w:num w:numId="15" w16cid:durableId="1722165350">
    <w:abstractNumId w:val="36"/>
  </w:num>
  <w:num w:numId="16" w16cid:durableId="1084106245">
    <w:abstractNumId w:val="23"/>
  </w:num>
  <w:num w:numId="17" w16cid:durableId="617176169">
    <w:abstractNumId w:val="38"/>
  </w:num>
  <w:num w:numId="18" w16cid:durableId="226578443">
    <w:abstractNumId w:val="20"/>
  </w:num>
  <w:num w:numId="19" w16cid:durableId="362826042">
    <w:abstractNumId w:val="33"/>
  </w:num>
  <w:num w:numId="20" w16cid:durableId="188761120">
    <w:abstractNumId w:val="25"/>
  </w:num>
  <w:num w:numId="21" w16cid:durableId="241185476">
    <w:abstractNumId w:val="14"/>
  </w:num>
  <w:num w:numId="22" w16cid:durableId="18810444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9405961">
    <w:abstractNumId w:val="13"/>
  </w:num>
  <w:num w:numId="24" w16cid:durableId="952250778">
    <w:abstractNumId w:val="11"/>
  </w:num>
  <w:num w:numId="25" w16cid:durableId="780491627">
    <w:abstractNumId w:val="37"/>
  </w:num>
  <w:num w:numId="26" w16cid:durableId="602687447">
    <w:abstractNumId w:val="0"/>
  </w:num>
  <w:num w:numId="27" w16cid:durableId="947665790">
    <w:abstractNumId w:val="22"/>
  </w:num>
  <w:num w:numId="28" w16cid:durableId="216866122">
    <w:abstractNumId w:val="4"/>
  </w:num>
  <w:num w:numId="29" w16cid:durableId="630593044">
    <w:abstractNumId w:val="36"/>
  </w:num>
  <w:num w:numId="30" w16cid:durableId="1036345572">
    <w:abstractNumId w:val="28"/>
  </w:num>
  <w:num w:numId="31" w16cid:durableId="1016617062">
    <w:abstractNumId w:val="10"/>
  </w:num>
  <w:num w:numId="32" w16cid:durableId="1240020254">
    <w:abstractNumId w:val="5"/>
  </w:num>
  <w:num w:numId="33" w16cid:durableId="2027556927">
    <w:abstractNumId w:val="16"/>
  </w:num>
  <w:num w:numId="34" w16cid:durableId="2055352344">
    <w:abstractNumId w:val="15"/>
  </w:num>
  <w:num w:numId="35" w16cid:durableId="1308166672">
    <w:abstractNumId w:val="19"/>
  </w:num>
  <w:num w:numId="36" w16cid:durableId="788859310">
    <w:abstractNumId w:val="9"/>
  </w:num>
  <w:num w:numId="37" w16cid:durableId="1116021156">
    <w:abstractNumId w:val="24"/>
  </w:num>
  <w:num w:numId="38" w16cid:durableId="471487198">
    <w:abstractNumId w:val="32"/>
  </w:num>
  <w:num w:numId="39" w16cid:durableId="186138745">
    <w:abstractNumId w:val="2"/>
  </w:num>
  <w:num w:numId="40" w16cid:durableId="558588801">
    <w:abstractNumId w:val="35"/>
  </w:num>
  <w:num w:numId="41" w16cid:durableId="15696815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B30"/>
    <w:rsid w:val="00015DED"/>
    <w:rsid w:val="000176B5"/>
    <w:rsid w:val="00023B73"/>
    <w:rsid w:val="0004265A"/>
    <w:rsid w:val="00051A24"/>
    <w:rsid w:val="000544FD"/>
    <w:rsid w:val="00055067"/>
    <w:rsid w:val="0006408D"/>
    <w:rsid w:val="000655FC"/>
    <w:rsid w:val="00066708"/>
    <w:rsid w:val="00066791"/>
    <w:rsid w:val="0007520A"/>
    <w:rsid w:val="00087F8E"/>
    <w:rsid w:val="00090FA0"/>
    <w:rsid w:val="00091761"/>
    <w:rsid w:val="00097704"/>
    <w:rsid w:val="000B2428"/>
    <w:rsid w:val="000C42D5"/>
    <w:rsid w:val="000C66D4"/>
    <w:rsid w:val="000D1DF2"/>
    <w:rsid w:val="000E43A0"/>
    <w:rsid w:val="000E4679"/>
    <w:rsid w:val="000E4BC7"/>
    <w:rsid w:val="000F55DC"/>
    <w:rsid w:val="00104B4F"/>
    <w:rsid w:val="001319D5"/>
    <w:rsid w:val="00135E34"/>
    <w:rsid w:val="00171801"/>
    <w:rsid w:val="00180B6C"/>
    <w:rsid w:val="00192CA9"/>
    <w:rsid w:val="0019363A"/>
    <w:rsid w:val="0019733E"/>
    <w:rsid w:val="001A5127"/>
    <w:rsid w:val="001C003E"/>
    <w:rsid w:val="001C43CB"/>
    <w:rsid w:val="001C5D93"/>
    <w:rsid w:val="001D142F"/>
    <w:rsid w:val="001D502F"/>
    <w:rsid w:val="001D5258"/>
    <w:rsid w:val="001F160D"/>
    <w:rsid w:val="001F40BD"/>
    <w:rsid w:val="0021192A"/>
    <w:rsid w:val="00214093"/>
    <w:rsid w:val="0021641E"/>
    <w:rsid w:val="00221B69"/>
    <w:rsid w:val="00222672"/>
    <w:rsid w:val="00222A94"/>
    <w:rsid w:val="002249EC"/>
    <w:rsid w:val="00224B56"/>
    <w:rsid w:val="002343CB"/>
    <w:rsid w:val="002358B2"/>
    <w:rsid w:val="00252101"/>
    <w:rsid w:val="00257F9C"/>
    <w:rsid w:val="00280FE7"/>
    <w:rsid w:val="0028134A"/>
    <w:rsid w:val="00287DD4"/>
    <w:rsid w:val="0029252B"/>
    <w:rsid w:val="002A4EB8"/>
    <w:rsid w:val="002A569A"/>
    <w:rsid w:val="002A5D6D"/>
    <w:rsid w:val="002B405F"/>
    <w:rsid w:val="002B5122"/>
    <w:rsid w:val="002B787B"/>
    <w:rsid w:val="002D2238"/>
    <w:rsid w:val="002D72D2"/>
    <w:rsid w:val="002E0FC9"/>
    <w:rsid w:val="002E2C06"/>
    <w:rsid w:val="002E3337"/>
    <w:rsid w:val="002E7B94"/>
    <w:rsid w:val="002F1C31"/>
    <w:rsid w:val="00314ECF"/>
    <w:rsid w:val="00317355"/>
    <w:rsid w:val="00324065"/>
    <w:rsid w:val="0032418D"/>
    <w:rsid w:val="00325D2E"/>
    <w:rsid w:val="00335CB7"/>
    <w:rsid w:val="00336526"/>
    <w:rsid w:val="003469AB"/>
    <w:rsid w:val="00352D72"/>
    <w:rsid w:val="00355DEF"/>
    <w:rsid w:val="003700B4"/>
    <w:rsid w:val="003733DE"/>
    <w:rsid w:val="00382DEF"/>
    <w:rsid w:val="003950C7"/>
    <w:rsid w:val="00397EFF"/>
    <w:rsid w:val="003B63EE"/>
    <w:rsid w:val="003B670A"/>
    <w:rsid w:val="003D6125"/>
    <w:rsid w:val="003E728E"/>
    <w:rsid w:val="003F598A"/>
    <w:rsid w:val="003F5999"/>
    <w:rsid w:val="00400C27"/>
    <w:rsid w:val="004058A7"/>
    <w:rsid w:val="00410245"/>
    <w:rsid w:val="00413012"/>
    <w:rsid w:val="004444A4"/>
    <w:rsid w:val="004509DA"/>
    <w:rsid w:val="00453389"/>
    <w:rsid w:val="00453F2C"/>
    <w:rsid w:val="0046653F"/>
    <w:rsid w:val="004751A4"/>
    <w:rsid w:val="004779FE"/>
    <w:rsid w:val="004924BD"/>
    <w:rsid w:val="004B4AB4"/>
    <w:rsid w:val="004C68DC"/>
    <w:rsid w:val="004C6FCD"/>
    <w:rsid w:val="004D2C74"/>
    <w:rsid w:val="004D5DAC"/>
    <w:rsid w:val="004E123B"/>
    <w:rsid w:val="004E1FF2"/>
    <w:rsid w:val="004E6509"/>
    <w:rsid w:val="004F4E98"/>
    <w:rsid w:val="004F6C03"/>
    <w:rsid w:val="00501D6E"/>
    <w:rsid w:val="00507DA8"/>
    <w:rsid w:val="00517C77"/>
    <w:rsid w:val="0052249E"/>
    <w:rsid w:val="0052611B"/>
    <w:rsid w:val="00527F1C"/>
    <w:rsid w:val="0053203C"/>
    <w:rsid w:val="00533076"/>
    <w:rsid w:val="00536A4D"/>
    <w:rsid w:val="00544C4D"/>
    <w:rsid w:val="00550A00"/>
    <w:rsid w:val="00554693"/>
    <w:rsid w:val="005670F0"/>
    <w:rsid w:val="0057095E"/>
    <w:rsid w:val="0057129E"/>
    <w:rsid w:val="00573496"/>
    <w:rsid w:val="00581AD6"/>
    <w:rsid w:val="00584C44"/>
    <w:rsid w:val="005A139B"/>
    <w:rsid w:val="005A3207"/>
    <w:rsid w:val="005A48A2"/>
    <w:rsid w:val="005B4BB4"/>
    <w:rsid w:val="005C31D3"/>
    <w:rsid w:val="005C581E"/>
    <w:rsid w:val="005D04BE"/>
    <w:rsid w:val="005D3BBE"/>
    <w:rsid w:val="005D3D71"/>
    <w:rsid w:val="005F079B"/>
    <w:rsid w:val="006012F0"/>
    <w:rsid w:val="006102E4"/>
    <w:rsid w:val="006159E8"/>
    <w:rsid w:val="00616258"/>
    <w:rsid w:val="00616662"/>
    <w:rsid w:val="00625F1E"/>
    <w:rsid w:val="006274EF"/>
    <w:rsid w:val="006313E0"/>
    <w:rsid w:val="00636019"/>
    <w:rsid w:val="006408EF"/>
    <w:rsid w:val="006415EF"/>
    <w:rsid w:val="00645FBE"/>
    <w:rsid w:val="00646FF5"/>
    <w:rsid w:val="00662A40"/>
    <w:rsid w:val="0068795C"/>
    <w:rsid w:val="006A27FE"/>
    <w:rsid w:val="006B0538"/>
    <w:rsid w:val="006B11CA"/>
    <w:rsid w:val="006B1B56"/>
    <w:rsid w:val="006C7C68"/>
    <w:rsid w:val="006D0D5D"/>
    <w:rsid w:val="006D3C75"/>
    <w:rsid w:val="006F5227"/>
    <w:rsid w:val="00701DCB"/>
    <w:rsid w:val="0071399F"/>
    <w:rsid w:val="00717AFA"/>
    <w:rsid w:val="00724814"/>
    <w:rsid w:val="007476FD"/>
    <w:rsid w:val="00761EC3"/>
    <w:rsid w:val="00762418"/>
    <w:rsid w:val="007670BB"/>
    <w:rsid w:val="00786477"/>
    <w:rsid w:val="007B22E5"/>
    <w:rsid w:val="007B3A92"/>
    <w:rsid w:val="007B4E52"/>
    <w:rsid w:val="007C10F6"/>
    <w:rsid w:val="007C2E36"/>
    <w:rsid w:val="007D5712"/>
    <w:rsid w:val="007E2EB1"/>
    <w:rsid w:val="007E4256"/>
    <w:rsid w:val="007E49A0"/>
    <w:rsid w:val="007E6F1D"/>
    <w:rsid w:val="007E7F4D"/>
    <w:rsid w:val="007F4641"/>
    <w:rsid w:val="00805CBF"/>
    <w:rsid w:val="008104D6"/>
    <w:rsid w:val="008134EC"/>
    <w:rsid w:val="0082131D"/>
    <w:rsid w:val="00823DB0"/>
    <w:rsid w:val="00826B40"/>
    <w:rsid w:val="00853C0B"/>
    <w:rsid w:val="00855247"/>
    <w:rsid w:val="00861E2D"/>
    <w:rsid w:val="00874B30"/>
    <w:rsid w:val="00875E7F"/>
    <w:rsid w:val="0088049F"/>
    <w:rsid w:val="00886E7F"/>
    <w:rsid w:val="008C3B45"/>
    <w:rsid w:val="008D360A"/>
    <w:rsid w:val="008E15CF"/>
    <w:rsid w:val="008E2772"/>
    <w:rsid w:val="008E4EDB"/>
    <w:rsid w:val="008F0DD5"/>
    <w:rsid w:val="008F65C4"/>
    <w:rsid w:val="00907445"/>
    <w:rsid w:val="00922451"/>
    <w:rsid w:val="00922B39"/>
    <w:rsid w:val="00937F23"/>
    <w:rsid w:val="00937F28"/>
    <w:rsid w:val="00942B0A"/>
    <w:rsid w:val="00957B2C"/>
    <w:rsid w:val="00964ABB"/>
    <w:rsid w:val="00971D0D"/>
    <w:rsid w:val="009758B3"/>
    <w:rsid w:val="00990512"/>
    <w:rsid w:val="00993A79"/>
    <w:rsid w:val="009B2051"/>
    <w:rsid w:val="009B3256"/>
    <w:rsid w:val="009B42EA"/>
    <w:rsid w:val="009B7B54"/>
    <w:rsid w:val="009C2F6F"/>
    <w:rsid w:val="009E44DE"/>
    <w:rsid w:val="00A0317D"/>
    <w:rsid w:val="00A0513E"/>
    <w:rsid w:val="00A24BAE"/>
    <w:rsid w:val="00A3110F"/>
    <w:rsid w:val="00A31534"/>
    <w:rsid w:val="00A3246F"/>
    <w:rsid w:val="00A45A46"/>
    <w:rsid w:val="00A50009"/>
    <w:rsid w:val="00A52E34"/>
    <w:rsid w:val="00A5312C"/>
    <w:rsid w:val="00A62E5D"/>
    <w:rsid w:val="00A65001"/>
    <w:rsid w:val="00A76F93"/>
    <w:rsid w:val="00A77A1C"/>
    <w:rsid w:val="00A81C56"/>
    <w:rsid w:val="00A87E73"/>
    <w:rsid w:val="00A95123"/>
    <w:rsid w:val="00AC6086"/>
    <w:rsid w:val="00AE26A6"/>
    <w:rsid w:val="00AE736B"/>
    <w:rsid w:val="00AF2563"/>
    <w:rsid w:val="00B1193A"/>
    <w:rsid w:val="00B2152E"/>
    <w:rsid w:val="00B25190"/>
    <w:rsid w:val="00B2619B"/>
    <w:rsid w:val="00B27F60"/>
    <w:rsid w:val="00B33E3A"/>
    <w:rsid w:val="00B416BC"/>
    <w:rsid w:val="00B51941"/>
    <w:rsid w:val="00B5690A"/>
    <w:rsid w:val="00B61EDE"/>
    <w:rsid w:val="00B61FCB"/>
    <w:rsid w:val="00B66601"/>
    <w:rsid w:val="00B7002C"/>
    <w:rsid w:val="00B754C3"/>
    <w:rsid w:val="00B7695A"/>
    <w:rsid w:val="00B95CBF"/>
    <w:rsid w:val="00BA0BA5"/>
    <w:rsid w:val="00BB0C38"/>
    <w:rsid w:val="00BC3750"/>
    <w:rsid w:val="00BE3308"/>
    <w:rsid w:val="00BF4767"/>
    <w:rsid w:val="00BF7818"/>
    <w:rsid w:val="00C02926"/>
    <w:rsid w:val="00C26F32"/>
    <w:rsid w:val="00C30334"/>
    <w:rsid w:val="00C35F7B"/>
    <w:rsid w:val="00C5594E"/>
    <w:rsid w:val="00C61E7A"/>
    <w:rsid w:val="00C6217B"/>
    <w:rsid w:val="00C6329D"/>
    <w:rsid w:val="00C72BF2"/>
    <w:rsid w:val="00C74A14"/>
    <w:rsid w:val="00C770AD"/>
    <w:rsid w:val="00C8292E"/>
    <w:rsid w:val="00C8596A"/>
    <w:rsid w:val="00CB0E12"/>
    <w:rsid w:val="00CB2B54"/>
    <w:rsid w:val="00CB6147"/>
    <w:rsid w:val="00CC156B"/>
    <w:rsid w:val="00CD2F80"/>
    <w:rsid w:val="00CE1012"/>
    <w:rsid w:val="00CE5BD7"/>
    <w:rsid w:val="00CF626F"/>
    <w:rsid w:val="00CF657A"/>
    <w:rsid w:val="00D12580"/>
    <w:rsid w:val="00D2244E"/>
    <w:rsid w:val="00D2388A"/>
    <w:rsid w:val="00D2566F"/>
    <w:rsid w:val="00D25C53"/>
    <w:rsid w:val="00D32392"/>
    <w:rsid w:val="00D41CC6"/>
    <w:rsid w:val="00D62B15"/>
    <w:rsid w:val="00D63CD7"/>
    <w:rsid w:val="00D73766"/>
    <w:rsid w:val="00D778C8"/>
    <w:rsid w:val="00D8309D"/>
    <w:rsid w:val="00D8587B"/>
    <w:rsid w:val="00D868CD"/>
    <w:rsid w:val="00D9319B"/>
    <w:rsid w:val="00D95287"/>
    <w:rsid w:val="00D95E26"/>
    <w:rsid w:val="00DA79B1"/>
    <w:rsid w:val="00DB3655"/>
    <w:rsid w:val="00DC42FA"/>
    <w:rsid w:val="00DC44EA"/>
    <w:rsid w:val="00DD7A11"/>
    <w:rsid w:val="00DE2486"/>
    <w:rsid w:val="00DE7B03"/>
    <w:rsid w:val="00E0243F"/>
    <w:rsid w:val="00E03197"/>
    <w:rsid w:val="00E064FB"/>
    <w:rsid w:val="00E23B5B"/>
    <w:rsid w:val="00E27FA8"/>
    <w:rsid w:val="00E35116"/>
    <w:rsid w:val="00E40ED2"/>
    <w:rsid w:val="00E47863"/>
    <w:rsid w:val="00E5029F"/>
    <w:rsid w:val="00E55023"/>
    <w:rsid w:val="00E62ABA"/>
    <w:rsid w:val="00E75441"/>
    <w:rsid w:val="00E83BE0"/>
    <w:rsid w:val="00E96ADF"/>
    <w:rsid w:val="00EA25F0"/>
    <w:rsid w:val="00EA4D6A"/>
    <w:rsid w:val="00EB4E5E"/>
    <w:rsid w:val="00EB6807"/>
    <w:rsid w:val="00EB695D"/>
    <w:rsid w:val="00ED0E84"/>
    <w:rsid w:val="00EE61C9"/>
    <w:rsid w:val="00F04C69"/>
    <w:rsid w:val="00F06DA8"/>
    <w:rsid w:val="00F1002B"/>
    <w:rsid w:val="00F12617"/>
    <w:rsid w:val="00F1751E"/>
    <w:rsid w:val="00F263DA"/>
    <w:rsid w:val="00F54951"/>
    <w:rsid w:val="00F609C1"/>
    <w:rsid w:val="00F622CD"/>
    <w:rsid w:val="00F649CC"/>
    <w:rsid w:val="00F7006B"/>
    <w:rsid w:val="00F7484B"/>
    <w:rsid w:val="00F9238B"/>
    <w:rsid w:val="00F92D19"/>
    <w:rsid w:val="00F9719B"/>
    <w:rsid w:val="00F97731"/>
    <w:rsid w:val="00FA2B93"/>
    <w:rsid w:val="00FB0056"/>
    <w:rsid w:val="00FB175A"/>
    <w:rsid w:val="00FB5BD5"/>
    <w:rsid w:val="00FB5E15"/>
    <w:rsid w:val="00FD5223"/>
    <w:rsid w:val="00FE1E21"/>
    <w:rsid w:val="00FE1F4C"/>
    <w:rsid w:val="00FF3E31"/>
    <w:rsid w:val="03F7990D"/>
    <w:rsid w:val="057A4111"/>
    <w:rsid w:val="07161172"/>
    <w:rsid w:val="0F4F1CF8"/>
    <w:rsid w:val="13335EAF"/>
    <w:rsid w:val="13F4947A"/>
    <w:rsid w:val="149DD0D8"/>
    <w:rsid w:val="19A2A033"/>
    <w:rsid w:val="2681233B"/>
    <w:rsid w:val="26B59DDF"/>
    <w:rsid w:val="29C0B183"/>
    <w:rsid w:val="2B5C81E4"/>
    <w:rsid w:val="2BA37111"/>
    <w:rsid w:val="2CF85245"/>
    <w:rsid w:val="31CBC368"/>
    <w:rsid w:val="369F348B"/>
    <w:rsid w:val="383B04EC"/>
    <w:rsid w:val="3868FE8D"/>
    <w:rsid w:val="3A04CEEE"/>
    <w:rsid w:val="3E49282F"/>
    <w:rsid w:val="4972E54A"/>
    <w:rsid w:val="52D2A592"/>
    <w:rsid w:val="540D57B2"/>
    <w:rsid w:val="5941E716"/>
    <w:rsid w:val="5BFF413A"/>
    <w:rsid w:val="62279391"/>
    <w:rsid w:val="6AC9780D"/>
    <w:rsid w:val="70A1E6FA"/>
    <w:rsid w:val="75C43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D212E"/>
  <w15:chartTrackingRefBased/>
  <w15:docId w15:val="{B12BC411-E789-47EE-A6BF-D929A6D8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D71"/>
  </w:style>
  <w:style w:type="paragraph" w:styleId="Heading1">
    <w:name w:val="heading 1"/>
    <w:basedOn w:val="Normal"/>
    <w:next w:val="Normal"/>
    <w:link w:val="Heading1Char"/>
    <w:qFormat/>
    <w:rsid w:val="00B2152E"/>
    <w:pPr>
      <w:shd w:val="pct30" w:color="auto" w:fill="auto"/>
      <w:spacing w:after="360" w:line="240" w:lineRule="auto"/>
      <w:jc w:val="center"/>
      <w:outlineLvl w:val="0"/>
    </w:pPr>
    <w:rPr>
      <w:rFonts w:ascii="Arial Rounded MT Bold" w:eastAsia="Times New Roman" w:hAnsi="Arial Rounded MT Bold" w:cs="Times New Roman"/>
      <w:b/>
      <w:bCs/>
      <w:caps/>
      <w:color w:val="000000"/>
      <w:spacing w:val="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7FE"/>
    <w:pPr>
      <w:ind w:left="720"/>
      <w:contextualSpacing/>
    </w:pPr>
  </w:style>
  <w:style w:type="paragraph" w:styleId="Footer">
    <w:name w:val="footer"/>
    <w:basedOn w:val="Normal"/>
    <w:link w:val="FooterChar"/>
    <w:uiPriority w:val="99"/>
    <w:unhideWhenUsed/>
    <w:rsid w:val="00501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D6E"/>
  </w:style>
  <w:style w:type="character" w:styleId="PageNumber">
    <w:name w:val="page number"/>
    <w:basedOn w:val="DefaultParagraphFont"/>
    <w:uiPriority w:val="99"/>
    <w:semiHidden/>
    <w:unhideWhenUsed/>
    <w:rsid w:val="00501D6E"/>
  </w:style>
  <w:style w:type="paragraph" w:styleId="BodyText">
    <w:name w:val="Body Text"/>
    <w:basedOn w:val="Normal"/>
    <w:link w:val="BodyTextChar"/>
    <w:rsid w:val="00501D6E"/>
    <w:pPr>
      <w:spacing w:after="240" w:line="240" w:lineRule="auto"/>
      <w:jc w:val="right"/>
    </w:pPr>
    <w:rPr>
      <w:rFonts w:ascii="Berlin Sans FB" w:eastAsia="Times New Roman" w:hAnsi="Berlin Sans FB" w:cs="Times New Roman"/>
      <w:b/>
      <w:bCs/>
      <w:color w:val="000000"/>
      <w:sz w:val="36"/>
      <w:szCs w:val="20"/>
    </w:rPr>
  </w:style>
  <w:style w:type="character" w:customStyle="1" w:styleId="BodyTextChar">
    <w:name w:val="Body Text Char"/>
    <w:basedOn w:val="DefaultParagraphFont"/>
    <w:link w:val="BodyText"/>
    <w:rsid w:val="00501D6E"/>
    <w:rPr>
      <w:rFonts w:ascii="Berlin Sans FB" w:eastAsia="Times New Roman" w:hAnsi="Berlin Sans FB" w:cs="Times New Roman"/>
      <w:b/>
      <w:bCs/>
      <w:color w:val="000000"/>
      <w:sz w:val="36"/>
      <w:szCs w:val="20"/>
    </w:rPr>
  </w:style>
  <w:style w:type="character" w:customStyle="1" w:styleId="Heading1Char">
    <w:name w:val="Heading 1 Char"/>
    <w:basedOn w:val="DefaultParagraphFont"/>
    <w:link w:val="Heading1"/>
    <w:rsid w:val="00B2152E"/>
    <w:rPr>
      <w:rFonts w:ascii="Arial Rounded MT Bold" w:eastAsia="Times New Roman" w:hAnsi="Arial Rounded MT Bold" w:cs="Times New Roman"/>
      <w:b/>
      <w:bCs/>
      <w:caps/>
      <w:color w:val="000000"/>
      <w:spacing w:val="80"/>
      <w:sz w:val="24"/>
      <w:szCs w:val="20"/>
      <w:shd w:val="pct30" w:color="auto" w:fill="auto"/>
    </w:rPr>
  </w:style>
  <w:style w:type="paragraph" w:styleId="NoSpacing">
    <w:name w:val="No Spacing"/>
    <w:uiPriority w:val="1"/>
    <w:qFormat/>
    <w:rsid w:val="00335CB7"/>
    <w:pPr>
      <w:spacing w:after="0" w:line="240" w:lineRule="auto"/>
      <w:jc w:val="both"/>
    </w:pPr>
    <w:rPr>
      <w:rFonts w:ascii="Berlin Sans FB" w:eastAsia="Times New Roman" w:hAnsi="Berlin Sans FB" w:cs="Times New Roman"/>
      <w:color w:val="000000"/>
      <w:szCs w:val="20"/>
    </w:rPr>
  </w:style>
  <w:style w:type="table" w:styleId="PlainTable3">
    <w:name w:val="Plain Table 3"/>
    <w:basedOn w:val="TableNormal"/>
    <w:uiPriority w:val="43"/>
    <w:rsid w:val="003950C7"/>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0E4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BC7"/>
  </w:style>
  <w:style w:type="character" w:styleId="BookTitle">
    <w:name w:val="Book Title"/>
    <w:basedOn w:val="DefaultParagraphFont"/>
    <w:uiPriority w:val="33"/>
    <w:qFormat/>
    <w:rsid w:val="008E15CF"/>
    <w:rPr>
      <w:b/>
      <w:bCs/>
      <w:i/>
      <w:iCs/>
      <w:spacing w:val="5"/>
    </w:rPr>
  </w:style>
  <w:style w:type="character" w:styleId="PlaceholderText">
    <w:name w:val="Placeholder Text"/>
    <w:basedOn w:val="DefaultParagraphFont"/>
    <w:uiPriority w:val="99"/>
    <w:semiHidden/>
    <w:rsid w:val="0088049F"/>
    <w:rPr>
      <w:color w:val="808080"/>
    </w:rPr>
  </w:style>
  <w:style w:type="paragraph" w:styleId="BalloonText">
    <w:name w:val="Balloon Text"/>
    <w:basedOn w:val="Normal"/>
    <w:link w:val="BalloonTextChar"/>
    <w:uiPriority w:val="99"/>
    <w:semiHidden/>
    <w:unhideWhenUsed/>
    <w:rsid w:val="000C6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6D4"/>
    <w:rPr>
      <w:rFonts w:ascii="Segoe UI" w:hAnsi="Segoe UI" w:cs="Segoe UI"/>
      <w:sz w:val="18"/>
      <w:szCs w:val="18"/>
    </w:rPr>
  </w:style>
  <w:style w:type="paragraph" w:styleId="NormalWeb">
    <w:name w:val="Normal (Web)"/>
    <w:basedOn w:val="Normal"/>
    <w:uiPriority w:val="99"/>
    <w:unhideWhenUsed/>
    <w:rsid w:val="00B61ED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B61E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7290">
      <w:bodyDiv w:val="1"/>
      <w:marLeft w:val="0"/>
      <w:marRight w:val="0"/>
      <w:marTop w:val="0"/>
      <w:marBottom w:val="0"/>
      <w:divBdr>
        <w:top w:val="none" w:sz="0" w:space="0" w:color="auto"/>
        <w:left w:val="none" w:sz="0" w:space="0" w:color="auto"/>
        <w:bottom w:val="none" w:sz="0" w:space="0" w:color="auto"/>
        <w:right w:val="none" w:sz="0" w:space="0" w:color="auto"/>
      </w:divBdr>
    </w:div>
    <w:div w:id="236324357">
      <w:bodyDiv w:val="1"/>
      <w:marLeft w:val="0"/>
      <w:marRight w:val="0"/>
      <w:marTop w:val="0"/>
      <w:marBottom w:val="0"/>
      <w:divBdr>
        <w:top w:val="none" w:sz="0" w:space="0" w:color="auto"/>
        <w:left w:val="none" w:sz="0" w:space="0" w:color="auto"/>
        <w:bottom w:val="none" w:sz="0" w:space="0" w:color="auto"/>
        <w:right w:val="none" w:sz="0" w:space="0" w:color="auto"/>
      </w:divBdr>
    </w:div>
    <w:div w:id="499124850">
      <w:bodyDiv w:val="1"/>
      <w:marLeft w:val="0"/>
      <w:marRight w:val="0"/>
      <w:marTop w:val="0"/>
      <w:marBottom w:val="0"/>
      <w:divBdr>
        <w:top w:val="none" w:sz="0" w:space="0" w:color="auto"/>
        <w:left w:val="none" w:sz="0" w:space="0" w:color="auto"/>
        <w:bottom w:val="none" w:sz="0" w:space="0" w:color="auto"/>
        <w:right w:val="none" w:sz="0" w:space="0" w:color="auto"/>
      </w:divBdr>
    </w:div>
    <w:div w:id="765343790">
      <w:bodyDiv w:val="1"/>
      <w:marLeft w:val="0"/>
      <w:marRight w:val="0"/>
      <w:marTop w:val="0"/>
      <w:marBottom w:val="0"/>
      <w:divBdr>
        <w:top w:val="none" w:sz="0" w:space="0" w:color="auto"/>
        <w:left w:val="none" w:sz="0" w:space="0" w:color="auto"/>
        <w:bottom w:val="none" w:sz="0" w:space="0" w:color="auto"/>
        <w:right w:val="none" w:sz="0" w:space="0" w:color="auto"/>
      </w:divBdr>
    </w:div>
    <w:div w:id="1059552808">
      <w:bodyDiv w:val="1"/>
      <w:marLeft w:val="0"/>
      <w:marRight w:val="0"/>
      <w:marTop w:val="0"/>
      <w:marBottom w:val="0"/>
      <w:divBdr>
        <w:top w:val="none" w:sz="0" w:space="0" w:color="auto"/>
        <w:left w:val="none" w:sz="0" w:space="0" w:color="auto"/>
        <w:bottom w:val="none" w:sz="0" w:space="0" w:color="auto"/>
        <w:right w:val="none" w:sz="0" w:space="0" w:color="auto"/>
      </w:divBdr>
      <w:divsChild>
        <w:div w:id="397048986">
          <w:marLeft w:val="0"/>
          <w:marRight w:val="0"/>
          <w:marTop w:val="0"/>
          <w:marBottom w:val="0"/>
          <w:divBdr>
            <w:top w:val="none" w:sz="0" w:space="0" w:color="auto"/>
            <w:left w:val="none" w:sz="0" w:space="0" w:color="auto"/>
            <w:bottom w:val="none" w:sz="0" w:space="0" w:color="auto"/>
            <w:right w:val="none" w:sz="0" w:space="0" w:color="auto"/>
          </w:divBdr>
          <w:divsChild>
            <w:div w:id="1510677343">
              <w:marLeft w:val="0"/>
              <w:marRight w:val="0"/>
              <w:marTop w:val="0"/>
              <w:marBottom w:val="0"/>
              <w:divBdr>
                <w:top w:val="none" w:sz="0" w:space="0" w:color="auto"/>
                <w:left w:val="none" w:sz="0" w:space="0" w:color="auto"/>
                <w:bottom w:val="none" w:sz="0" w:space="0" w:color="auto"/>
                <w:right w:val="none" w:sz="0" w:space="0" w:color="auto"/>
              </w:divBdr>
              <w:divsChild>
                <w:div w:id="470251958">
                  <w:marLeft w:val="60"/>
                  <w:marRight w:val="0"/>
                  <w:marTop w:val="0"/>
                  <w:marBottom w:val="0"/>
                  <w:divBdr>
                    <w:top w:val="none" w:sz="0" w:space="0" w:color="auto"/>
                    <w:left w:val="none" w:sz="0" w:space="0" w:color="auto"/>
                    <w:bottom w:val="none" w:sz="0" w:space="0" w:color="auto"/>
                    <w:right w:val="none" w:sz="0" w:space="0" w:color="auto"/>
                  </w:divBdr>
                  <w:divsChild>
                    <w:div w:id="2063865077">
                      <w:marLeft w:val="0"/>
                      <w:marRight w:val="0"/>
                      <w:marTop w:val="0"/>
                      <w:marBottom w:val="0"/>
                      <w:divBdr>
                        <w:top w:val="none" w:sz="0" w:space="0" w:color="auto"/>
                        <w:left w:val="none" w:sz="0" w:space="0" w:color="auto"/>
                        <w:bottom w:val="none" w:sz="0" w:space="0" w:color="auto"/>
                        <w:right w:val="none" w:sz="0" w:space="0" w:color="auto"/>
                      </w:divBdr>
                      <w:divsChild>
                        <w:div w:id="1017854906">
                          <w:marLeft w:val="0"/>
                          <w:marRight w:val="0"/>
                          <w:marTop w:val="0"/>
                          <w:marBottom w:val="0"/>
                          <w:divBdr>
                            <w:top w:val="none" w:sz="0" w:space="0" w:color="auto"/>
                            <w:left w:val="none" w:sz="0" w:space="0" w:color="auto"/>
                            <w:bottom w:val="none" w:sz="0" w:space="0" w:color="auto"/>
                            <w:right w:val="none" w:sz="0" w:space="0" w:color="auto"/>
                          </w:divBdr>
                          <w:divsChild>
                            <w:div w:id="379480827">
                              <w:marLeft w:val="0"/>
                              <w:marRight w:val="0"/>
                              <w:marTop w:val="0"/>
                              <w:marBottom w:val="0"/>
                              <w:divBdr>
                                <w:top w:val="none" w:sz="0" w:space="0" w:color="auto"/>
                                <w:left w:val="none" w:sz="0" w:space="0" w:color="auto"/>
                                <w:bottom w:val="none" w:sz="0" w:space="0" w:color="auto"/>
                                <w:right w:val="none" w:sz="0" w:space="0" w:color="auto"/>
                              </w:divBdr>
                              <w:divsChild>
                                <w:div w:id="1801414333">
                                  <w:marLeft w:val="0"/>
                                  <w:marRight w:val="0"/>
                                  <w:marTop w:val="0"/>
                                  <w:marBottom w:val="0"/>
                                  <w:divBdr>
                                    <w:top w:val="none" w:sz="0" w:space="0" w:color="auto"/>
                                    <w:left w:val="none" w:sz="0" w:space="0" w:color="auto"/>
                                    <w:bottom w:val="none" w:sz="0" w:space="0" w:color="auto"/>
                                    <w:right w:val="none" w:sz="0" w:space="0" w:color="auto"/>
                                  </w:divBdr>
                                  <w:divsChild>
                                    <w:div w:id="267737300">
                                      <w:marLeft w:val="0"/>
                                      <w:marRight w:val="0"/>
                                      <w:marTop w:val="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0"/>
                                              <w:divBdr>
                                                <w:top w:val="none" w:sz="0" w:space="0" w:color="auto"/>
                                                <w:left w:val="none" w:sz="0" w:space="0" w:color="auto"/>
                                                <w:bottom w:val="none" w:sz="0" w:space="0" w:color="auto"/>
                                                <w:right w:val="none" w:sz="0" w:space="0" w:color="auto"/>
                                              </w:divBdr>
                                              <w:divsChild>
                                                <w:div w:id="229118593">
                                                  <w:marLeft w:val="0"/>
                                                  <w:marRight w:val="0"/>
                                                  <w:marTop w:val="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0"/>
                                                          <w:divBdr>
                                                            <w:top w:val="none" w:sz="0" w:space="0" w:color="auto"/>
                                                            <w:left w:val="none" w:sz="0" w:space="0" w:color="auto"/>
                                                            <w:bottom w:val="none" w:sz="0" w:space="0" w:color="auto"/>
                                                            <w:right w:val="none" w:sz="0" w:space="0" w:color="auto"/>
                                                          </w:divBdr>
                                                          <w:divsChild>
                                                            <w:div w:id="1010058244">
                                                              <w:marLeft w:val="0"/>
                                                              <w:marRight w:val="0"/>
                                                              <w:marTop w:val="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0"/>
                                                                      <w:divBdr>
                                                                        <w:top w:val="none" w:sz="0" w:space="0" w:color="auto"/>
                                                                        <w:left w:val="none" w:sz="0" w:space="0" w:color="auto"/>
                                                                        <w:bottom w:val="none" w:sz="0" w:space="0" w:color="auto"/>
                                                                        <w:right w:val="none" w:sz="0" w:space="0" w:color="auto"/>
                                                                      </w:divBdr>
                                                                      <w:divsChild>
                                                                        <w:div w:id="1621184709">
                                                                          <w:marLeft w:val="0"/>
                                                                          <w:marRight w:val="0"/>
                                                                          <w:marTop w:val="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150"/>
                                                                              <w:divBdr>
                                                                                <w:top w:val="none" w:sz="0" w:space="0" w:color="auto"/>
                                                                                <w:left w:val="none" w:sz="0" w:space="0" w:color="auto"/>
                                                                                <w:bottom w:val="none" w:sz="0" w:space="0" w:color="auto"/>
                                                                                <w:right w:val="none" w:sz="0" w:space="0" w:color="auto"/>
                                                                              </w:divBdr>
                                                                              <w:divsChild>
                                                                                <w:div w:id="770786145">
                                                                                  <w:marLeft w:val="0"/>
                                                                                  <w:marRight w:val="0"/>
                                                                                  <w:marTop w:val="0"/>
                                                                                  <w:marBottom w:val="0"/>
                                                                                  <w:divBdr>
                                                                                    <w:top w:val="none" w:sz="0" w:space="0" w:color="auto"/>
                                                                                    <w:left w:val="none" w:sz="0" w:space="0" w:color="auto"/>
                                                                                    <w:bottom w:val="none" w:sz="0" w:space="0" w:color="auto"/>
                                                                                    <w:right w:val="none" w:sz="0" w:space="0" w:color="auto"/>
                                                                                  </w:divBdr>
                                                                                  <w:divsChild>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sChild>
                                                                                            <w:div w:id="255094134">
                                                                                              <w:marLeft w:val="0"/>
                                                                                              <w:marRight w:val="0"/>
                                                                                              <w:marTop w:val="0"/>
                                                                                              <w:marBottom w:val="0"/>
                                                                                              <w:divBdr>
                                                                                                <w:top w:val="none" w:sz="0" w:space="0" w:color="auto"/>
                                                                                                <w:left w:val="none" w:sz="0" w:space="0" w:color="auto"/>
                                                                                                <w:bottom w:val="none" w:sz="0" w:space="0" w:color="auto"/>
                                                                                                <w:right w:val="none" w:sz="0" w:space="0" w:color="auto"/>
                                                                                              </w:divBdr>
                                                                                              <w:divsChild>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sChild>
                                                                                                        <w:div w:id="339237130">
                                                                                                          <w:marLeft w:val="0"/>
                                                                                                          <w:marRight w:val="0"/>
                                                                                                          <w:marTop w:val="0"/>
                                                                                                          <w:marBottom w:val="0"/>
                                                                                                          <w:divBdr>
                                                                                                            <w:top w:val="none" w:sz="0" w:space="0" w:color="auto"/>
                                                                                                            <w:left w:val="none" w:sz="0" w:space="0" w:color="auto"/>
                                                                                                            <w:bottom w:val="none" w:sz="0" w:space="0" w:color="auto"/>
                                                                                                            <w:right w:val="none" w:sz="0" w:space="0" w:color="auto"/>
                                                                                                          </w:divBdr>
                                                                                                          <w:divsChild>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sChild>
                                                                                                                    <w:div w:id="1835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039703">
      <w:bodyDiv w:val="1"/>
      <w:marLeft w:val="0"/>
      <w:marRight w:val="0"/>
      <w:marTop w:val="0"/>
      <w:marBottom w:val="0"/>
      <w:divBdr>
        <w:top w:val="none" w:sz="0" w:space="0" w:color="auto"/>
        <w:left w:val="none" w:sz="0" w:space="0" w:color="auto"/>
        <w:bottom w:val="none" w:sz="0" w:space="0" w:color="auto"/>
        <w:right w:val="none" w:sz="0" w:space="0" w:color="auto"/>
      </w:divBdr>
    </w:div>
    <w:div w:id="19165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53BE0044BDD54DA47E1050E2EC097B" ma:contentTypeVersion="14" ma:contentTypeDescription="Create a new document." ma:contentTypeScope="" ma:versionID="bea7131ed0ea3be902a5b2a6433ab1fc">
  <xsd:schema xmlns:xsd="http://www.w3.org/2001/XMLSchema" xmlns:xs="http://www.w3.org/2001/XMLSchema" xmlns:p="http://schemas.microsoft.com/office/2006/metadata/properties" xmlns:ns3="7cfc3ab5-b93d-4f4f-9149-e3c1a372f16a" xmlns:ns4="d1198d32-4955-477e-93a9-e21d57bd5211" targetNamespace="http://schemas.microsoft.com/office/2006/metadata/properties" ma:root="true" ma:fieldsID="60749c2c59024f887a63896e38050171" ns3:_="" ns4:_="">
    <xsd:import namespace="7cfc3ab5-b93d-4f4f-9149-e3c1a372f16a"/>
    <xsd:import namespace="d1198d32-4955-477e-93a9-e21d57bd52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c3ab5-b93d-4f4f-9149-e3c1a372f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198d32-4955-477e-93a9-e21d57bd52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7336A3-03F3-45E8-A296-C4F712AB10F4}">
  <ds:schemaRefs>
    <ds:schemaRef ds:uri="http://schemas.openxmlformats.org/officeDocument/2006/bibliography"/>
  </ds:schemaRefs>
</ds:datastoreItem>
</file>

<file path=customXml/itemProps2.xml><?xml version="1.0" encoding="utf-8"?>
<ds:datastoreItem xmlns:ds="http://schemas.openxmlformats.org/officeDocument/2006/customXml" ds:itemID="{1DDD6A5F-D972-439B-AF59-4C482563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c3ab5-b93d-4f4f-9149-e3c1a372f16a"/>
    <ds:schemaRef ds:uri="d1198d32-4955-477e-93a9-e21d57bd5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0CFB2-F54C-4CAD-A61B-5BAA1AF8B209}">
  <ds:schemaRefs>
    <ds:schemaRef ds:uri="http://schemas.microsoft.com/sharepoint/v3/contenttype/forms"/>
  </ds:schemaRefs>
</ds:datastoreItem>
</file>

<file path=customXml/itemProps4.xml><?xml version="1.0" encoding="utf-8"?>
<ds:datastoreItem xmlns:ds="http://schemas.openxmlformats.org/officeDocument/2006/customXml" ds:itemID="{C34FE72B-6FFB-4660-9CA0-845FFC3DD193}">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d1198d32-4955-477e-93a9-e21d57bd5211"/>
    <ds:schemaRef ds:uri="http://schemas.microsoft.com/office/infopath/2007/PartnerControls"/>
    <ds:schemaRef ds:uri="7cfc3ab5-b93d-4f4f-9149-e3c1a372f1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3</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Erica (CESA)</dc:creator>
  <cp:keywords/>
  <dc:description/>
  <cp:lastModifiedBy>Luke Buchanan</cp:lastModifiedBy>
  <cp:revision>7</cp:revision>
  <cp:lastPrinted>2022-12-12T03:38:00Z</cp:lastPrinted>
  <dcterms:created xsi:type="dcterms:W3CDTF">2024-08-29T06:37:00Z</dcterms:created>
  <dcterms:modified xsi:type="dcterms:W3CDTF">2024-09-06T02:21:00Z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0x0101001253BE0044BDD54DA47E1050E2EC097B</vt:lpwstr>
  </property>
  <property fmtid="{D5CDD505-2E9C-101B-9397-08002B2CF9AE}" pid="3" name="MediaServiceImageTags">
    <vt:lpwstr/>
  </property>
  <property fmtid="{D5CDD505-2E9C-101B-9397-08002B2CF9AE}" pid="4" name="_dlc_DocIdItemGuid">
    <vt:lpwstr>3988ad64-b6bf-40d3-a96f-61efd4485674</vt:lpwstr>
  </property>
</Properties>
</file>